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6018" w:type="dxa"/>
        <w:tblInd w:w="-1026" w:type="dxa"/>
        <w:tblLook w:val="04A0" w:firstRow="1" w:lastRow="0" w:firstColumn="1" w:lastColumn="0" w:noHBand="0" w:noVBand="1"/>
      </w:tblPr>
      <w:tblGrid>
        <w:gridCol w:w="6237"/>
        <w:gridCol w:w="5245"/>
        <w:gridCol w:w="4536"/>
      </w:tblGrid>
      <w:tr w:rsidR="003C1064" w:rsidRPr="003C1064" w:rsidTr="00C32F4D">
        <w:tc>
          <w:tcPr>
            <w:tcW w:w="16018" w:type="dxa"/>
            <w:gridSpan w:val="3"/>
          </w:tcPr>
          <w:p w:rsidR="003C1064" w:rsidRPr="003C1064" w:rsidRDefault="003C1064" w:rsidP="003C1064">
            <w:pPr>
              <w:rPr>
                <w:rFonts w:ascii="Calibri" w:eastAsia="Calibri" w:hAnsi="Calibri" w:cs="Calibri"/>
                <w:b/>
              </w:rPr>
            </w:pPr>
          </w:p>
          <w:p w:rsidR="003C1064" w:rsidRPr="003C1064" w:rsidRDefault="003C1064" w:rsidP="003C1064">
            <w:pPr>
              <w:jc w:val="center"/>
              <w:rPr>
                <w:rFonts w:ascii="Calibri" w:eastAsia="Calibri" w:hAnsi="Calibri" w:cs="Calibri"/>
                <w:b/>
                <w:sz w:val="28"/>
                <w:szCs w:val="28"/>
              </w:rPr>
            </w:pPr>
            <w:r w:rsidRPr="00C32F4D">
              <w:rPr>
                <w:rFonts w:ascii="Calibri" w:eastAsia="Calibri" w:hAnsi="Calibri" w:cs="Calibri"/>
                <w:b/>
                <w:sz w:val="28"/>
                <w:szCs w:val="28"/>
                <w:u w:val="single"/>
              </w:rPr>
              <w:t>M</w:t>
            </w:r>
            <w:r w:rsidR="002040CB" w:rsidRPr="00C32F4D">
              <w:rPr>
                <w:rFonts w:ascii="Calibri" w:eastAsia="Calibri" w:hAnsi="Calibri" w:cs="Calibri"/>
                <w:b/>
                <w:sz w:val="28"/>
                <w:szCs w:val="28"/>
                <w:u w:val="single"/>
              </w:rPr>
              <w:t>ain Theme:</w:t>
            </w:r>
            <w:r w:rsidR="002040CB">
              <w:rPr>
                <w:rFonts w:ascii="Calibri" w:eastAsia="Calibri" w:hAnsi="Calibri" w:cs="Calibri"/>
                <w:b/>
                <w:sz w:val="28"/>
                <w:szCs w:val="28"/>
              </w:rPr>
              <w:t xml:space="preserve"> </w:t>
            </w:r>
            <w:r w:rsidR="002040CB" w:rsidRPr="00C32F4D">
              <w:rPr>
                <w:rFonts w:ascii="Calibri" w:eastAsia="Calibri" w:hAnsi="Calibri" w:cs="Calibri"/>
                <w:b/>
                <w:color w:val="FF0000"/>
                <w:sz w:val="28"/>
                <w:szCs w:val="28"/>
              </w:rPr>
              <w:t xml:space="preserve">Child of the 2000s’: An investigation on the protection of the rights of the child past and </w:t>
            </w:r>
            <w:proofErr w:type="gramStart"/>
            <w:r w:rsidR="002040CB" w:rsidRPr="00C32F4D">
              <w:rPr>
                <w:rFonts w:ascii="Calibri" w:eastAsia="Calibri" w:hAnsi="Calibri" w:cs="Calibri"/>
                <w:b/>
                <w:color w:val="FF0000"/>
                <w:sz w:val="28"/>
                <w:szCs w:val="28"/>
              </w:rPr>
              <w:t>present.</w:t>
            </w:r>
            <w:r w:rsidRPr="00C32F4D">
              <w:rPr>
                <w:rFonts w:ascii="Calibri" w:eastAsia="Calibri" w:hAnsi="Calibri" w:cs="Calibri"/>
                <w:b/>
                <w:color w:val="FF0000"/>
                <w:sz w:val="28"/>
                <w:szCs w:val="28"/>
              </w:rPr>
              <w:t>?</w:t>
            </w:r>
            <w:proofErr w:type="gramEnd"/>
          </w:p>
          <w:p w:rsidR="003C1064" w:rsidRPr="003C1064" w:rsidRDefault="003C1064" w:rsidP="003C1064">
            <w:pPr>
              <w:rPr>
                <w:rFonts w:ascii="Calibri" w:eastAsia="Calibri" w:hAnsi="Calibri" w:cs="Calibri"/>
                <w:b/>
                <w:sz w:val="28"/>
                <w:szCs w:val="28"/>
              </w:rPr>
            </w:pPr>
            <w:r w:rsidRPr="00C32F4D">
              <w:rPr>
                <w:rFonts w:ascii="Calibri" w:eastAsia="Calibri" w:hAnsi="Calibri" w:cs="Calibri"/>
                <w:b/>
                <w:color w:val="0070C0"/>
                <w:sz w:val="28"/>
                <w:szCs w:val="28"/>
                <w:u w:val="single"/>
              </w:rPr>
              <w:t xml:space="preserve">Class: St </w:t>
            </w:r>
            <w:proofErr w:type="spellStart"/>
            <w:r w:rsidRPr="00C32F4D">
              <w:rPr>
                <w:rFonts w:ascii="Calibri" w:eastAsia="Calibri" w:hAnsi="Calibri" w:cs="Calibri"/>
                <w:b/>
                <w:color w:val="0070C0"/>
                <w:sz w:val="28"/>
                <w:szCs w:val="28"/>
                <w:u w:val="single"/>
              </w:rPr>
              <w:t>Gwynno</w:t>
            </w:r>
            <w:proofErr w:type="spellEnd"/>
            <w:r w:rsidR="00C32F4D" w:rsidRPr="00C32F4D">
              <w:rPr>
                <w:rFonts w:ascii="Calibri" w:eastAsia="Calibri" w:hAnsi="Calibri" w:cs="Calibri"/>
                <w:b/>
                <w:color w:val="0070C0"/>
                <w:sz w:val="28"/>
                <w:szCs w:val="28"/>
              </w:rPr>
              <w:t xml:space="preserve"> </w:t>
            </w:r>
            <w:r w:rsidR="00C32F4D">
              <w:rPr>
                <w:rFonts w:ascii="Calibri" w:eastAsia="Calibri" w:hAnsi="Calibri" w:cs="Calibri"/>
                <w:b/>
                <w:sz w:val="28"/>
                <w:szCs w:val="28"/>
              </w:rPr>
              <w:t xml:space="preserve">– Progression Step 3 </w:t>
            </w:r>
            <w:r w:rsidRPr="003C1064">
              <w:rPr>
                <w:rFonts w:ascii="Calibri" w:eastAsia="Calibri" w:hAnsi="Calibri" w:cs="Calibri"/>
                <w:b/>
                <w:sz w:val="28"/>
                <w:szCs w:val="28"/>
              </w:rPr>
              <w:t xml:space="preserve"> (Mrs Houston)</w:t>
            </w:r>
          </w:p>
          <w:p w:rsidR="003C1064" w:rsidRPr="003C1064" w:rsidRDefault="003C1064" w:rsidP="003C1064">
            <w:pPr>
              <w:rPr>
                <w:rFonts w:ascii="Calibri" w:eastAsia="Calibri" w:hAnsi="Calibri" w:cs="Calibri"/>
                <w:b/>
              </w:rPr>
            </w:pPr>
          </w:p>
        </w:tc>
        <w:bookmarkStart w:id="0" w:name="_GoBack"/>
        <w:bookmarkEnd w:id="0"/>
      </w:tr>
      <w:tr w:rsidR="003C1064" w:rsidRPr="003C1064" w:rsidTr="00C32F4D">
        <w:tc>
          <w:tcPr>
            <w:tcW w:w="6237" w:type="dxa"/>
          </w:tcPr>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t>Religion</w:t>
            </w:r>
          </w:p>
          <w:p w:rsidR="003C1064" w:rsidRPr="003C1064" w:rsidRDefault="003C1064" w:rsidP="008A3DCB">
            <w:pPr>
              <w:contextualSpacing/>
              <w:rPr>
                <w:rFonts w:ascii="Calibri" w:eastAsia="Calibri" w:hAnsi="Calibri" w:cs="Calibri"/>
                <w:b/>
                <w:sz w:val="24"/>
                <w:szCs w:val="24"/>
              </w:rPr>
            </w:pPr>
            <w:r w:rsidRPr="003C1064">
              <w:rPr>
                <w:rFonts w:ascii="Calibri" w:eastAsia="Calibri" w:hAnsi="Calibri" w:cs="Calibri"/>
                <w:b/>
                <w:sz w:val="24"/>
                <w:szCs w:val="24"/>
              </w:rPr>
              <w:t>‘Come and See’ is the teaching scheme used and is provided by the Archdiocese to ensure children have a wide breadth of knowledge on the Catholic beliefs and teachings.</w:t>
            </w:r>
          </w:p>
          <w:p w:rsidR="003C1064" w:rsidRPr="003C1064" w:rsidRDefault="003C1064" w:rsidP="008A3DCB">
            <w:pPr>
              <w:contextualSpacing/>
              <w:rPr>
                <w:rFonts w:ascii="Calibri" w:eastAsia="Calibri" w:hAnsi="Calibri" w:cs="Calibri"/>
                <w:b/>
                <w:sz w:val="24"/>
                <w:szCs w:val="24"/>
              </w:rPr>
            </w:pPr>
            <w:r w:rsidRPr="003C1064">
              <w:rPr>
                <w:rFonts w:ascii="Calibri" w:eastAsia="Calibri" w:hAnsi="Calibri" w:cs="Calibri"/>
                <w:b/>
                <w:sz w:val="24"/>
                <w:szCs w:val="24"/>
              </w:rPr>
              <w:t xml:space="preserve">We will be covering three topics this term. </w:t>
            </w:r>
          </w:p>
          <w:p w:rsidR="003C1064" w:rsidRPr="003C1064" w:rsidRDefault="003C1064" w:rsidP="008A3DCB">
            <w:pPr>
              <w:contextualSpacing/>
              <w:rPr>
                <w:rFonts w:ascii="Calibri" w:eastAsia="Calibri" w:hAnsi="Calibri" w:cs="Calibri"/>
                <w:b/>
                <w:sz w:val="24"/>
                <w:szCs w:val="24"/>
              </w:rPr>
            </w:pPr>
            <w:r w:rsidRPr="008A3DCB">
              <w:rPr>
                <w:rFonts w:ascii="Calibri" w:eastAsia="Calibri" w:hAnsi="Calibri" w:cs="Calibri"/>
                <w:b/>
                <w:color w:val="FF0000"/>
                <w:sz w:val="24"/>
                <w:szCs w:val="24"/>
                <w:u w:val="single"/>
              </w:rPr>
              <w:t xml:space="preserve">Topic 4: </w:t>
            </w:r>
            <w:r w:rsidRPr="008A3DCB">
              <w:rPr>
                <w:rFonts w:ascii="Calibri" w:eastAsia="Calibri" w:hAnsi="Calibri" w:cs="Calibri"/>
                <w:b/>
                <w:color w:val="0070C0"/>
                <w:sz w:val="24"/>
                <w:szCs w:val="24"/>
              </w:rPr>
              <w:t>People</w:t>
            </w:r>
          </w:p>
          <w:p w:rsidR="003C1064" w:rsidRPr="003C1064" w:rsidRDefault="003C1064" w:rsidP="008A3DCB">
            <w:pPr>
              <w:contextualSpacing/>
              <w:rPr>
                <w:rFonts w:ascii="Calibri" w:eastAsia="Calibri" w:hAnsi="Calibri" w:cs="Calibri"/>
                <w:b/>
                <w:sz w:val="24"/>
                <w:szCs w:val="24"/>
              </w:rPr>
            </w:pPr>
            <w:r w:rsidRPr="008A3DCB">
              <w:rPr>
                <w:rFonts w:ascii="Calibri" w:eastAsia="Calibri" w:hAnsi="Calibri" w:cs="Calibri"/>
                <w:b/>
                <w:color w:val="FF0000"/>
                <w:sz w:val="24"/>
                <w:szCs w:val="24"/>
                <w:u w:val="single"/>
              </w:rPr>
              <w:t>Topic 5:</w:t>
            </w:r>
            <w:r w:rsidRPr="008A3DCB">
              <w:rPr>
                <w:rFonts w:ascii="Calibri" w:eastAsia="Calibri" w:hAnsi="Calibri" w:cs="Calibri"/>
                <w:b/>
                <w:color w:val="FF0000"/>
                <w:sz w:val="24"/>
                <w:szCs w:val="24"/>
              </w:rPr>
              <w:t xml:space="preserve"> </w:t>
            </w:r>
            <w:r w:rsidRPr="008A3DCB">
              <w:rPr>
                <w:rFonts w:ascii="Calibri" w:eastAsia="Calibri" w:hAnsi="Calibri" w:cs="Calibri"/>
                <w:b/>
                <w:color w:val="0070C0"/>
                <w:sz w:val="24"/>
                <w:szCs w:val="24"/>
              </w:rPr>
              <w:t>Self - discipline</w:t>
            </w:r>
          </w:p>
          <w:p w:rsidR="003C1064" w:rsidRPr="003C1064" w:rsidRDefault="003C1064" w:rsidP="008A3DCB">
            <w:pPr>
              <w:contextualSpacing/>
              <w:rPr>
                <w:rFonts w:ascii="Calibri" w:eastAsia="Calibri" w:hAnsi="Calibri" w:cs="Calibri"/>
                <w:b/>
                <w:sz w:val="24"/>
                <w:szCs w:val="24"/>
              </w:rPr>
            </w:pPr>
            <w:r w:rsidRPr="008A3DCB">
              <w:rPr>
                <w:rFonts w:ascii="Calibri" w:eastAsia="Calibri" w:hAnsi="Calibri" w:cs="Calibri"/>
                <w:b/>
                <w:color w:val="FF0000"/>
                <w:sz w:val="24"/>
                <w:szCs w:val="24"/>
                <w:u w:val="single"/>
              </w:rPr>
              <w:t>Topic 6</w:t>
            </w:r>
            <w:r w:rsidRPr="003C1064">
              <w:rPr>
                <w:rFonts w:ascii="Calibri" w:eastAsia="Calibri" w:hAnsi="Calibri" w:cs="Calibri"/>
                <w:b/>
                <w:sz w:val="24"/>
                <w:szCs w:val="24"/>
              </w:rPr>
              <w:t xml:space="preserve">: </w:t>
            </w:r>
            <w:r w:rsidRPr="008A3DCB">
              <w:rPr>
                <w:rFonts w:ascii="Calibri" w:eastAsia="Calibri" w:hAnsi="Calibri" w:cs="Calibri"/>
                <w:b/>
                <w:color w:val="0070C0"/>
                <w:sz w:val="24"/>
                <w:szCs w:val="24"/>
              </w:rPr>
              <w:t>Giving and receiving</w:t>
            </w:r>
          </w:p>
          <w:p w:rsidR="003C1064" w:rsidRPr="003C1064" w:rsidRDefault="003C1064" w:rsidP="008A3DCB">
            <w:pPr>
              <w:contextualSpacing/>
              <w:rPr>
                <w:rFonts w:ascii="Calibri" w:eastAsia="Calibri" w:hAnsi="Calibri" w:cs="Calibri"/>
                <w:b/>
                <w:sz w:val="24"/>
                <w:szCs w:val="24"/>
              </w:rPr>
            </w:pPr>
            <w:r w:rsidRPr="003C1064">
              <w:rPr>
                <w:rFonts w:ascii="Calibri" w:eastAsia="Calibri" w:hAnsi="Calibri" w:cs="Calibri"/>
                <w:b/>
                <w:sz w:val="24"/>
                <w:szCs w:val="24"/>
              </w:rPr>
              <w:t xml:space="preserve">Children will attend Mass in church, present a class Mass and an assembly to which parents will be invited. Parents and guardians will be notified on the class page ‘My Week’ of </w:t>
            </w:r>
            <w:proofErr w:type="spellStart"/>
            <w:r w:rsidRPr="003C1064">
              <w:rPr>
                <w:rFonts w:ascii="Calibri" w:eastAsia="Calibri" w:hAnsi="Calibri" w:cs="Calibri"/>
                <w:b/>
                <w:sz w:val="24"/>
                <w:szCs w:val="24"/>
              </w:rPr>
              <w:t>Dosbarth</w:t>
            </w:r>
            <w:proofErr w:type="spellEnd"/>
            <w:r w:rsidRPr="003C1064">
              <w:rPr>
                <w:rFonts w:ascii="Calibri" w:eastAsia="Calibri" w:hAnsi="Calibri" w:cs="Calibri"/>
                <w:b/>
                <w:sz w:val="24"/>
                <w:szCs w:val="24"/>
              </w:rPr>
              <w:t xml:space="preserve"> </w:t>
            </w:r>
            <w:proofErr w:type="spellStart"/>
            <w:r w:rsidRPr="003C1064">
              <w:rPr>
                <w:rFonts w:ascii="Calibri" w:eastAsia="Calibri" w:hAnsi="Calibri" w:cs="Calibri"/>
                <w:b/>
                <w:sz w:val="24"/>
                <w:szCs w:val="24"/>
              </w:rPr>
              <w:t>Gwynno</w:t>
            </w:r>
            <w:proofErr w:type="spellEnd"/>
            <w:r w:rsidRPr="003C1064">
              <w:rPr>
                <w:rFonts w:ascii="Calibri" w:eastAsia="Calibri" w:hAnsi="Calibri" w:cs="Calibri"/>
                <w:b/>
                <w:sz w:val="24"/>
                <w:szCs w:val="24"/>
              </w:rPr>
              <w:t xml:space="preserve"> services.</w:t>
            </w:r>
          </w:p>
        </w:tc>
        <w:tc>
          <w:tcPr>
            <w:tcW w:w="5245" w:type="dxa"/>
          </w:tcPr>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t>Expressive Arts</w:t>
            </w:r>
          </w:p>
          <w:p w:rsidR="003C1064" w:rsidRPr="00C32F4D" w:rsidRDefault="009438F2" w:rsidP="003C1064">
            <w:pPr>
              <w:rPr>
                <w:rFonts w:ascii="Calibri" w:eastAsia="Calibri" w:hAnsi="Calibri" w:cs="Calibri"/>
                <w:b/>
                <w:sz w:val="24"/>
                <w:szCs w:val="24"/>
              </w:rPr>
            </w:pPr>
            <w:r>
              <w:rPr>
                <w:rFonts w:ascii="Calibri" w:eastAsia="Calibri" w:hAnsi="Calibri" w:cs="Calibri"/>
                <w:b/>
                <w:sz w:val="24"/>
                <w:szCs w:val="24"/>
              </w:rPr>
              <w:t>As part of the Welsh in house competition the children will focus on a Welsh artist Welsh artist Gayle Rogers who is famous for her paintings of the Welsh valleys and Cardiff.</w:t>
            </w:r>
            <w:r w:rsidR="00E84D33">
              <w:rPr>
                <w:rFonts w:ascii="Calibri" w:eastAsia="Calibri" w:hAnsi="Calibri" w:cs="Calibri"/>
                <w:b/>
                <w:sz w:val="24"/>
                <w:szCs w:val="24"/>
              </w:rPr>
              <w:t xml:space="preserve"> Skills: Shape colour and form.</w:t>
            </w:r>
          </w:p>
          <w:p w:rsidR="00C32F4D" w:rsidRDefault="00E84D33" w:rsidP="003C1064">
            <w:pPr>
              <w:rPr>
                <w:rFonts w:ascii="Calibri" w:eastAsia="Calibri" w:hAnsi="Calibri" w:cs="Calibri"/>
                <w:b/>
                <w:sz w:val="24"/>
                <w:szCs w:val="24"/>
              </w:rPr>
            </w:pPr>
            <w:r>
              <w:rPr>
                <w:rFonts w:ascii="Calibri" w:eastAsia="Calibri" w:hAnsi="Calibri" w:cs="Calibri"/>
                <w:b/>
                <w:sz w:val="24"/>
                <w:szCs w:val="24"/>
              </w:rPr>
              <w:t xml:space="preserve">Line and mark and tone skills based work on visit </w:t>
            </w:r>
            <w:proofErr w:type="gramStart"/>
            <w:r>
              <w:rPr>
                <w:rFonts w:ascii="Calibri" w:eastAsia="Calibri" w:hAnsi="Calibri" w:cs="Calibri"/>
                <w:b/>
                <w:sz w:val="24"/>
                <w:szCs w:val="24"/>
              </w:rPr>
              <w:t>to  Big</w:t>
            </w:r>
            <w:proofErr w:type="gramEnd"/>
            <w:r>
              <w:rPr>
                <w:rFonts w:ascii="Calibri" w:eastAsia="Calibri" w:hAnsi="Calibri" w:cs="Calibri"/>
                <w:b/>
                <w:sz w:val="24"/>
                <w:szCs w:val="24"/>
              </w:rPr>
              <w:t xml:space="preserve"> Pit.</w:t>
            </w:r>
          </w:p>
          <w:p w:rsidR="00C32F4D" w:rsidRDefault="00C32F4D" w:rsidP="003C1064">
            <w:pPr>
              <w:rPr>
                <w:rFonts w:ascii="Calibri" w:eastAsia="Calibri" w:hAnsi="Calibri" w:cs="Calibri"/>
                <w:b/>
                <w:sz w:val="24"/>
                <w:szCs w:val="24"/>
              </w:rPr>
            </w:pPr>
            <w:r>
              <w:rPr>
                <w:rFonts w:ascii="Calibri" w:eastAsia="Calibri" w:hAnsi="Calibri" w:cs="Calibri"/>
                <w:b/>
                <w:sz w:val="24"/>
                <w:szCs w:val="24"/>
              </w:rPr>
              <w:t>Music Composition: Life in the mines. Composition, performance and evaluation of composition.</w:t>
            </w:r>
          </w:p>
          <w:p w:rsidR="00C32F4D" w:rsidRDefault="00C32F4D" w:rsidP="003C1064">
            <w:pPr>
              <w:rPr>
                <w:rFonts w:ascii="Calibri" w:eastAsia="Calibri" w:hAnsi="Calibri" w:cs="Calibri"/>
                <w:b/>
                <w:sz w:val="24"/>
                <w:szCs w:val="24"/>
              </w:rPr>
            </w:pPr>
            <w:r>
              <w:rPr>
                <w:rFonts w:ascii="Calibri" w:eastAsia="Calibri" w:hAnsi="Calibri" w:cs="Calibri"/>
                <w:b/>
                <w:sz w:val="24"/>
                <w:szCs w:val="24"/>
              </w:rPr>
              <w:t>Hymn Singing to compliment Masses, class assemblies and class worship.</w:t>
            </w:r>
          </w:p>
          <w:p w:rsidR="00C32F4D" w:rsidRPr="003C1064" w:rsidRDefault="00C32F4D" w:rsidP="003C1064">
            <w:pPr>
              <w:rPr>
                <w:rFonts w:ascii="Calibri" w:eastAsia="Calibri" w:hAnsi="Calibri" w:cs="Calibri"/>
                <w:b/>
                <w:sz w:val="24"/>
                <w:szCs w:val="24"/>
              </w:rPr>
            </w:pPr>
            <w:r>
              <w:rPr>
                <w:rFonts w:ascii="Calibri" w:eastAsia="Calibri" w:hAnsi="Calibri" w:cs="Calibri"/>
                <w:b/>
                <w:sz w:val="24"/>
                <w:szCs w:val="24"/>
              </w:rPr>
              <w:t xml:space="preserve">Welsh singing: </w:t>
            </w:r>
            <w:proofErr w:type="spellStart"/>
            <w:r>
              <w:rPr>
                <w:rFonts w:ascii="Calibri" w:eastAsia="Calibri" w:hAnsi="Calibri" w:cs="Calibri"/>
                <w:b/>
                <w:sz w:val="24"/>
                <w:szCs w:val="24"/>
              </w:rPr>
              <w:t>performamces</w:t>
            </w:r>
            <w:proofErr w:type="spellEnd"/>
            <w:r>
              <w:rPr>
                <w:rFonts w:ascii="Calibri" w:eastAsia="Calibri" w:hAnsi="Calibri" w:cs="Calibri"/>
                <w:b/>
                <w:sz w:val="24"/>
                <w:szCs w:val="24"/>
              </w:rPr>
              <w:t xml:space="preserve"> for the Saint David’s Day </w:t>
            </w:r>
            <w:proofErr w:type="spellStart"/>
            <w:r>
              <w:rPr>
                <w:rFonts w:ascii="Calibri" w:eastAsia="Calibri" w:hAnsi="Calibri" w:cs="Calibri"/>
                <w:b/>
                <w:sz w:val="24"/>
                <w:szCs w:val="24"/>
              </w:rPr>
              <w:t>eisteddod</w:t>
            </w:r>
            <w:proofErr w:type="spellEnd"/>
          </w:p>
        </w:tc>
        <w:tc>
          <w:tcPr>
            <w:tcW w:w="4536" w:type="dxa"/>
          </w:tcPr>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t>Health and Well-being</w:t>
            </w:r>
          </w:p>
          <w:p w:rsidR="003C1064" w:rsidRPr="003C1064" w:rsidRDefault="003C1064" w:rsidP="003C1064">
            <w:pPr>
              <w:rPr>
                <w:rFonts w:ascii="Calibri" w:eastAsia="Calibri" w:hAnsi="Calibri" w:cs="Calibri"/>
                <w:b/>
                <w:sz w:val="24"/>
                <w:szCs w:val="24"/>
              </w:rPr>
            </w:pPr>
            <w:r w:rsidRPr="003C1064">
              <w:rPr>
                <w:rFonts w:ascii="Calibri" w:eastAsia="Calibri" w:hAnsi="Calibri" w:cs="Calibri"/>
                <w:b/>
                <w:sz w:val="24"/>
                <w:szCs w:val="24"/>
              </w:rPr>
              <w:t xml:space="preserve">Scheme of work: Life to the full – a Catholic Programme called ‘Ten </w:t>
            </w:r>
            <w:proofErr w:type="spellStart"/>
            <w:r w:rsidRPr="003C1064">
              <w:rPr>
                <w:rFonts w:ascii="Calibri" w:eastAsia="Calibri" w:hAnsi="Calibri" w:cs="Calibri"/>
                <w:b/>
                <w:sz w:val="24"/>
                <w:szCs w:val="24"/>
              </w:rPr>
              <w:t>Ten</w:t>
            </w:r>
            <w:proofErr w:type="spellEnd"/>
            <w:r w:rsidRPr="003C1064">
              <w:rPr>
                <w:rFonts w:ascii="Calibri" w:eastAsia="Calibri" w:hAnsi="Calibri" w:cs="Calibri"/>
                <w:b/>
                <w:sz w:val="24"/>
                <w:szCs w:val="24"/>
              </w:rPr>
              <w:t xml:space="preserve">’. These lessons will be taught by </w:t>
            </w:r>
            <w:proofErr w:type="spellStart"/>
            <w:r w:rsidRPr="00E84D33">
              <w:rPr>
                <w:rFonts w:ascii="Calibri" w:eastAsia="Calibri" w:hAnsi="Calibri" w:cs="Calibri"/>
                <w:b/>
                <w:color w:val="FF0000"/>
                <w:sz w:val="24"/>
                <w:szCs w:val="24"/>
                <w:u w:val="single"/>
              </w:rPr>
              <w:t>Ms.</w:t>
            </w:r>
            <w:proofErr w:type="spellEnd"/>
            <w:r w:rsidRPr="00E84D33">
              <w:rPr>
                <w:rFonts w:ascii="Calibri" w:eastAsia="Calibri" w:hAnsi="Calibri" w:cs="Calibri"/>
                <w:b/>
                <w:color w:val="FF0000"/>
                <w:sz w:val="24"/>
                <w:szCs w:val="24"/>
                <w:u w:val="single"/>
              </w:rPr>
              <w:t xml:space="preserve"> </w:t>
            </w:r>
            <w:proofErr w:type="spellStart"/>
            <w:r w:rsidRPr="00E84D33">
              <w:rPr>
                <w:rFonts w:ascii="Calibri" w:eastAsia="Calibri" w:hAnsi="Calibri" w:cs="Calibri"/>
                <w:b/>
                <w:color w:val="FF0000"/>
                <w:sz w:val="24"/>
                <w:szCs w:val="24"/>
                <w:u w:val="single"/>
              </w:rPr>
              <w:t>Westgarth</w:t>
            </w:r>
            <w:proofErr w:type="spellEnd"/>
            <w:r w:rsidRPr="003C1064">
              <w:rPr>
                <w:rFonts w:ascii="Calibri" w:eastAsia="Calibri" w:hAnsi="Calibri" w:cs="Calibri"/>
                <w:b/>
                <w:sz w:val="24"/>
                <w:szCs w:val="24"/>
              </w:rPr>
              <w:t>, the PPA teacher.</w:t>
            </w:r>
          </w:p>
          <w:p w:rsidR="00C32F4D" w:rsidRDefault="00C32F4D" w:rsidP="003C1064">
            <w:pPr>
              <w:rPr>
                <w:rFonts w:ascii="Calibri" w:eastAsia="Calibri" w:hAnsi="Calibri" w:cs="Calibri"/>
                <w:b/>
                <w:sz w:val="24"/>
                <w:szCs w:val="24"/>
                <w:u w:val="single"/>
              </w:rPr>
            </w:pPr>
          </w:p>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t xml:space="preserve">PE: </w:t>
            </w:r>
          </w:p>
          <w:p w:rsidR="00E84D33" w:rsidRDefault="00E84D33" w:rsidP="00101043">
            <w:pPr>
              <w:contextualSpacing/>
              <w:rPr>
                <w:rFonts w:ascii="Calibri" w:eastAsia="Calibri" w:hAnsi="Calibri" w:cs="Calibri"/>
                <w:b/>
                <w:sz w:val="24"/>
                <w:szCs w:val="24"/>
              </w:rPr>
            </w:pPr>
          </w:p>
          <w:p w:rsidR="00101043" w:rsidRPr="003C1064" w:rsidRDefault="00101043" w:rsidP="00101043">
            <w:pPr>
              <w:contextualSpacing/>
              <w:rPr>
                <w:rFonts w:ascii="Calibri" w:eastAsia="Calibri" w:hAnsi="Calibri" w:cs="Calibri"/>
                <w:b/>
                <w:sz w:val="24"/>
                <w:szCs w:val="24"/>
              </w:rPr>
            </w:pPr>
            <w:r>
              <w:rPr>
                <w:rFonts w:ascii="Calibri" w:eastAsia="Calibri" w:hAnsi="Calibri" w:cs="Calibri"/>
                <w:b/>
                <w:sz w:val="24"/>
                <w:szCs w:val="24"/>
              </w:rPr>
              <w:t xml:space="preserve">To be taught by </w:t>
            </w:r>
            <w:r w:rsidRPr="00C32F4D">
              <w:rPr>
                <w:rFonts w:ascii="Calibri" w:eastAsia="Calibri" w:hAnsi="Calibri" w:cs="Calibri"/>
                <w:b/>
                <w:sz w:val="24"/>
                <w:szCs w:val="24"/>
                <w:u w:val="single"/>
              </w:rPr>
              <w:t xml:space="preserve">Ms </w:t>
            </w:r>
            <w:proofErr w:type="spellStart"/>
            <w:r w:rsidRPr="00C32F4D">
              <w:rPr>
                <w:rFonts w:ascii="Calibri" w:eastAsia="Calibri" w:hAnsi="Calibri" w:cs="Calibri"/>
                <w:b/>
                <w:sz w:val="24"/>
                <w:szCs w:val="24"/>
                <w:u w:val="single"/>
              </w:rPr>
              <w:t>Beynon</w:t>
            </w:r>
            <w:proofErr w:type="spellEnd"/>
            <w:r w:rsidRPr="00C32F4D">
              <w:rPr>
                <w:rFonts w:ascii="Calibri" w:eastAsia="Calibri" w:hAnsi="Calibri" w:cs="Calibri"/>
                <w:b/>
                <w:sz w:val="24"/>
                <w:szCs w:val="24"/>
                <w:u w:val="single"/>
              </w:rPr>
              <w:t xml:space="preserve"> </w:t>
            </w:r>
            <w:r>
              <w:rPr>
                <w:rFonts w:ascii="Calibri" w:eastAsia="Calibri" w:hAnsi="Calibri" w:cs="Calibri"/>
                <w:b/>
                <w:sz w:val="24"/>
                <w:szCs w:val="24"/>
              </w:rPr>
              <w:t>– PPA teacher.</w:t>
            </w:r>
          </w:p>
          <w:p w:rsidR="003C1064" w:rsidRPr="003C1064" w:rsidRDefault="00101043" w:rsidP="003C1064">
            <w:pPr>
              <w:rPr>
                <w:rFonts w:ascii="Calibri" w:eastAsia="Calibri" w:hAnsi="Calibri" w:cs="Calibri"/>
                <w:b/>
                <w:sz w:val="24"/>
                <w:szCs w:val="24"/>
              </w:rPr>
            </w:pPr>
            <w:r w:rsidRPr="00101043">
              <w:rPr>
                <w:rFonts w:ascii="Calibri" w:eastAsia="Calibri" w:hAnsi="Calibri" w:cs="Calibri"/>
                <w:b/>
                <w:sz w:val="24"/>
                <w:szCs w:val="24"/>
              </w:rPr>
              <w:t xml:space="preserve">PC </w:t>
            </w:r>
            <w:proofErr w:type="spellStart"/>
            <w:r w:rsidRPr="00101043">
              <w:rPr>
                <w:rFonts w:ascii="Calibri" w:eastAsia="Calibri" w:hAnsi="Calibri" w:cs="Calibri"/>
                <w:b/>
                <w:sz w:val="24"/>
                <w:szCs w:val="24"/>
              </w:rPr>
              <w:t>Cadwallader</w:t>
            </w:r>
            <w:proofErr w:type="spellEnd"/>
            <w:r w:rsidRPr="00101043">
              <w:rPr>
                <w:rFonts w:ascii="Calibri" w:eastAsia="Calibri" w:hAnsi="Calibri" w:cs="Calibri"/>
                <w:b/>
                <w:sz w:val="24"/>
                <w:szCs w:val="24"/>
              </w:rPr>
              <w:t>: Staying safe on line and Bullying and how to address these issues in daily life and where to seek guidance and help.</w:t>
            </w:r>
          </w:p>
        </w:tc>
      </w:tr>
      <w:tr w:rsidR="003C1064" w:rsidRPr="003C1064" w:rsidTr="00C32F4D">
        <w:tc>
          <w:tcPr>
            <w:tcW w:w="6237" w:type="dxa"/>
          </w:tcPr>
          <w:p w:rsidR="00A54F45" w:rsidRPr="007F54BD" w:rsidRDefault="00A54F45" w:rsidP="003C1064">
            <w:pPr>
              <w:rPr>
                <w:rFonts w:ascii="Calibri" w:eastAsia="Calibri" w:hAnsi="Calibri" w:cs="Calibri"/>
                <w:b/>
                <w:color w:val="0070C0"/>
                <w:sz w:val="24"/>
                <w:szCs w:val="24"/>
                <w:u w:val="single"/>
              </w:rPr>
            </w:pPr>
            <w:r w:rsidRPr="00C32F4D">
              <w:rPr>
                <w:rFonts w:ascii="Calibri" w:eastAsia="Calibri" w:hAnsi="Calibri" w:cs="Calibri"/>
                <w:b/>
                <w:color w:val="FF0000"/>
                <w:sz w:val="24"/>
                <w:szCs w:val="24"/>
                <w:u w:val="single"/>
              </w:rPr>
              <w:t xml:space="preserve">Context for Learning: Child of the 2000s’: </w:t>
            </w:r>
            <w:r w:rsidRPr="00C32F4D">
              <w:rPr>
                <w:rFonts w:ascii="Calibri" w:eastAsia="Calibri" w:hAnsi="Calibri" w:cs="Calibri"/>
                <w:b/>
                <w:color w:val="FF0000"/>
                <w:sz w:val="24"/>
                <w:szCs w:val="24"/>
              </w:rPr>
              <w:t xml:space="preserve">An investigation of children’s </w:t>
            </w:r>
            <w:r w:rsidRPr="00A54F45">
              <w:rPr>
                <w:rFonts w:ascii="Calibri" w:eastAsia="Calibri" w:hAnsi="Calibri" w:cs="Calibri"/>
                <w:b/>
                <w:sz w:val="24"/>
                <w:szCs w:val="24"/>
              </w:rPr>
              <w:t>rights past and</w:t>
            </w:r>
            <w:r w:rsidR="007F54BD">
              <w:rPr>
                <w:rFonts w:ascii="Calibri" w:eastAsia="Calibri" w:hAnsi="Calibri" w:cs="Calibri"/>
                <w:b/>
                <w:sz w:val="24"/>
                <w:szCs w:val="24"/>
              </w:rPr>
              <w:t xml:space="preserve"> present. How have they evolved? </w:t>
            </w:r>
            <w:r w:rsidR="007F54BD" w:rsidRPr="007F54BD">
              <w:rPr>
                <w:rFonts w:ascii="Calibri" w:eastAsia="Calibri" w:hAnsi="Calibri" w:cs="Calibri"/>
                <w:b/>
                <w:color w:val="0070C0"/>
                <w:sz w:val="24"/>
                <w:szCs w:val="24"/>
              </w:rPr>
              <w:t xml:space="preserve">Planning is located on the class pages for </w:t>
            </w:r>
            <w:proofErr w:type="spellStart"/>
            <w:r w:rsidR="007F54BD" w:rsidRPr="007F54BD">
              <w:rPr>
                <w:rFonts w:ascii="Calibri" w:eastAsia="Calibri" w:hAnsi="Calibri" w:cs="Calibri"/>
                <w:b/>
                <w:color w:val="0070C0"/>
                <w:sz w:val="24"/>
                <w:szCs w:val="24"/>
              </w:rPr>
              <w:t>Dosbarth</w:t>
            </w:r>
            <w:proofErr w:type="spellEnd"/>
            <w:r w:rsidR="007F54BD" w:rsidRPr="007F54BD">
              <w:rPr>
                <w:rFonts w:ascii="Calibri" w:eastAsia="Calibri" w:hAnsi="Calibri" w:cs="Calibri"/>
                <w:b/>
                <w:color w:val="0070C0"/>
                <w:sz w:val="24"/>
                <w:szCs w:val="24"/>
              </w:rPr>
              <w:t xml:space="preserve"> </w:t>
            </w:r>
            <w:proofErr w:type="spellStart"/>
            <w:r w:rsidR="007F54BD" w:rsidRPr="007F54BD">
              <w:rPr>
                <w:rFonts w:ascii="Calibri" w:eastAsia="Calibri" w:hAnsi="Calibri" w:cs="Calibri"/>
                <w:b/>
                <w:color w:val="0070C0"/>
                <w:sz w:val="24"/>
                <w:szCs w:val="24"/>
              </w:rPr>
              <w:t>Gwynno</w:t>
            </w:r>
            <w:proofErr w:type="spellEnd"/>
            <w:r w:rsidR="007F54BD" w:rsidRPr="007F54BD">
              <w:rPr>
                <w:rFonts w:ascii="Calibri" w:eastAsia="Calibri" w:hAnsi="Calibri" w:cs="Calibri"/>
                <w:b/>
                <w:color w:val="0070C0"/>
                <w:sz w:val="24"/>
                <w:szCs w:val="24"/>
              </w:rPr>
              <w:t>.</w:t>
            </w:r>
          </w:p>
          <w:p w:rsidR="003C1064" w:rsidRPr="007F54BD" w:rsidRDefault="003C1064" w:rsidP="003C1064">
            <w:pPr>
              <w:rPr>
                <w:rFonts w:ascii="Calibri" w:eastAsia="Calibri" w:hAnsi="Calibri" w:cs="Calibri"/>
                <w:b/>
                <w:sz w:val="24"/>
                <w:szCs w:val="24"/>
                <w:u w:val="single"/>
              </w:rPr>
            </w:pPr>
            <w:r w:rsidRPr="003C1064">
              <w:rPr>
                <w:rFonts w:ascii="Calibri" w:eastAsia="Calibri" w:hAnsi="Calibri" w:cs="Calibri"/>
                <w:b/>
                <w:sz w:val="24"/>
                <w:szCs w:val="24"/>
                <w:u w:val="single"/>
              </w:rPr>
              <w:t>Humanities</w:t>
            </w:r>
            <w:r w:rsidR="007F54BD">
              <w:rPr>
                <w:rFonts w:ascii="Calibri" w:eastAsia="Calibri" w:hAnsi="Calibri" w:cs="Calibri"/>
                <w:b/>
                <w:sz w:val="24"/>
                <w:szCs w:val="24"/>
                <w:u w:val="single"/>
              </w:rPr>
              <w:t>: (Geography)</w:t>
            </w:r>
          </w:p>
          <w:p w:rsidR="003311BD" w:rsidRPr="003311BD" w:rsidRDefault="003311BD" w:rsidP="003311BD">
            <w:pPr>
              <w:rPr>
                <w:rFonts w:ascii="Calibri" w:eastAsia="Calibri" w:hAnsi="Calibri" w:cs="Calibri"/>
                <w:b/>
                <w:sz w:val="24"/>
                <w:szCs w:val="24"/>
              </w:rPr>
            </w:pPr>
            <w:proofErr w:type="gramStart"/>
            <w:r w:rsidRPr="003311BD">
              <w:rPr>
                <w:rFonts w:ascii="Calibri" w:eastAsia="Calibri" w:hAnsi="Calibri" w:cs="Calibri"/>
                <w:b/>
                <w:sz w:val="24"/>
                <w:szCs w:val="24"/>
              </w:rPr>
              <w:t>Humanities is</w:t>
            </w:r>
            <w:proofErr w:type="gramEnd"/>
            <w:r w:rsidRPr="003311BD">
              <w:rPr>
                <w:rFonts w:ascii="Calibri" w:eastAsia="Calibri" w:hAnsi="Calibri" w:cs="Calibri"/>
                <w:b/>
                <w:sz w:val="24"/>
                <w:szCs w:val="24"/>
              </w:rPr>
              <w:t xml:space="preserve"> the focus upon history and geography. This term my focus will be also be on expressive arts and will be delivered through the topic of ‘Child of the 2000s’; It is also used as a platform for developing numeracy, literacy and IT skills in different contexts where children apply skills acquired in these areas of learning. The children will develop the following skills:</w:t>
            </w:r>
          </w:p>
          <w:p w:rsidR="003311BD" w:rsidRPr="003311BD" w:rsidRDefault="003311BD" w:rsidP="003311BD">
            <w:pPr>
              <w:rPr>
                <w:rFonts w:ascii="Calibri" w:eastAsia="Calibri" w:hAnsi="Calibri" w:cs="Calibri"/>
                <w:b/>
                <w:sz w:val="24"/>
                <w:szCs w:val="24"/>
              </w:rPr>
            </w:pPr>
            <w:r w:rsidRPr="003311BD">
              <w:rPr>
                <w:rFonts w:ascii="Calibri" w:eastAsia="Calibri" w:hAnsi="Calibri" w:cs="Calibri"/>
                <w:b/>
                <w:sz w:val="24"/>
                <w:szCs w:val="24"/>
              </w:rPr>
              <w:lastRenderedPageBreak/>
              <w:t>Compass direction using the eight points</w:t>
            </w:r>
          </w:p>
          <w:p w:rsidR="003311BD" w:rsidRPr="003311BD" w:rsidRDefault="003311BD" w:rsidP="003311BD">
            <w:pPr>
              <w:rPr>
                <w:rFonts w:ascii="Calibri" w:eastAsia="Calibri" w:hAnsi="Calibri" w:cs="Calibri"/>
                <w:b/>
                <w:sz w:val="24"/>
                <w:szCs w:val="24"/>
              </w:rPr>
            </w:pPr>
            <w:r w:rsidRPr="003311BD">
              <w:rPr>
                <w:rFonts w:ascii="Calibri" w:eastAsia="Calibri" w:hAnsi="Calibri" w:cs="Calibri"/>
                <w:b/>
                <w:sz w:val="24"/>
                <w:szCs w:val="24"/>
              </w:rPr>
              <w:t>Using 2 figure coordinates to record position and identify position</w:t>
            </w:r>
          </w:p>
          <w:p w:rsidR="003311BD" w:rsidRPr="003311BD" w:rsidRDefault="003311BD" w:rsidP="003311BD">
            <w:pPr>
              <w:rPr>
                <w:rFonts w:ascii="Calibri" w:eastAsia="Calibri" w:hAnsi="Calibri" w:cs="Calibri"/>
                <w:b/>
                <w:sz w:val="24"/>
                <w:szCs w:val="24"/>
              </w:rPr>
            </w:pPr>
            <w:r w:rsidRPr="003311BD">
              <w:rPr>
                <w:rFonts w:ascii="Calibri" w:eastAsia="Calibri" w:hAnsi="Calibri" w:cs="Calibri"/>
                <w:b/>
                <w:sz w:val="24"/>
                <w:szCs w:val="24"/>
              </w:rPr>
              <w:t>Map reading skills</w:t>
            </w:r>
          </w:p>
          <w:p w:rsidR="003311BD" w:rsidRPr="003311BD" w:rsidRDefault="003311BD" w:rsidP="003311BD">
            <w:pPr>
              <w:rPr>
                <w:rFonts w:ascii="Calibri" w:eastAsia="Calibri" w:hAnsi="Calibri" w:cs="Calibri"/>
                <w:b/>
                <w:sz w:val="24"/>
                <w:szCs w:val="24"/>
              </w:rPr>
            </w:pPr>
            <w:r w:rsidRPr="003311BD">
              <w:rPr>
                <w:rFonts w:ascii="Calibri" w:eastAsia="Calibri" w:hAnsi="Calibri" w:cs="Calibri"/>
                <w:b/>
                <w:sz w:val="24"/>
                <w:szCs w:val="24"/>
              </w:rPr>
              <w:t>The use of atlases</w:t>
            </w:r>
          </w:p>
          <w:p w:rsidR="003311BD" w:rsidRPr="003311BD" w:rsidRDefault="003311BD" w:rsidP="003311BD">
            <w:pPr>
              <w:rPr>
                <w:rFonts w:ascii="Calibri" w:eastAsia="Calibri" w:hAnsi="Calibri" w:cs="Calibri"/>
                <w:b/>
                <w:sz w:val="24"/>
                <w:szCs w:val="24"/>
              </w:rPr>
            </w:pPr>
            <w:r w:rsidRPr="003311BD">
              <w:rPr>
                <w:rFonts w:ascii="Calibri" w:eastAsia="Calibri" w:hAnsi="Calibri" w:cs="Calibri"/>
                <w:b/>
                <w:sz w:val="24"/>
                <w:szCs w:val="24"/>
              </w:rPr>
              <w:t>Interpreting geographical data</w:t>
            </w:r>
          </w:p>
          <w:p w:rsidR="003311BD" w:rsidRPr="003311BD" w:rsidRDefault="003311BD" w:rsidP="003311BD">
            <w:pPr>
              <w:rPr>
                <w:rFonts w:ascii="Calibri" w:eastAsia="Calibri" w:hAnsi="Calibri" w:cs="Calibri"/>
                <w:b/>
                <w:sz w:val="24"/>
                <w:szCs w:val="24"/>
              </w:rPr>
            </w:pPr>
            <w:r w:rsidRPr="003311BD">
              <w:rPr>
                <w:rFonts w:ascii="Calibri" w:eastAsia="Calibri" w:hAnsi="Calibri" w:cs="Calibri"/>
                <w:b/>
                <w:sz w:val="24"/>
                <w:szCs w:val="24"/>
              </w:rPr>
              <w:t>Using keys to identify location</w:t>
            </w:r>
          </w:p>
          <w:p w:rsidR="003C1064" w:rsidRDefault="003311BD" w:rsidP="003311BD">
            <w:pPr>
              <w:rPr>
                <w:rFonts w:ascii="Calibri" w:eastAsia="Calibri" w:hAnsi="Calibri" w:cs="Calibri"/>
                <w:b/>
                <w:sz w:val="24"/>
                <w:szCs w:val="24"/>
              </w:rPr>
            </w:pPr>
            <w:r w:rsidRPr="003311BD">
              <w:rPr>
                <w:rFonts w:ascii="Calibri" w:eastAsia="Calibri" w:hAnsi="Calibri" w:cs="Calibri"/>
                <w:b/>
                <w:sz w:val="24"/>
                <w:szCs w:val="24"/>
              </w:rPr>
              <w:t>To use simple scales to calculate distances between different locations.</w:t>
            </w:r>
          </w:p>
          <w:p w:rsidR="007F54BD" w:rsidRPr="007F54BD" w:rsidRDefault="007F54BD" w:rsidP="003311BD">
            <w:pPr>
              <w:rPr>
                <w:rFonts w:ascii="Calibri" w:eastAsia="Calibri" w:hAnsi="Calibri" w:cs="Calibri"/>
                <w:b/>
                <w:color w:val="0070C0"/>
                <w:sz w:val="24"/>
                <w:szCs w:val="24"/>
                <w:u w:val="single"/>
              </w:rPr>
            </w:pPr>
            <w:r w:rsidRPr="007F54BD">
              <w:rPr>
                <w:rFonts w:ascii="Calibri" w:eastAsia="Calibri" w:hAnsi="Calibri" w:cs="Calibri"/>
                <w:b/>
                <w:color w:val="0070C0"/>
                <w:sz w:val="24"/>
                <w:szCs w:val="24"/>
                <w:u w:val="single"/>
              </w:rPr>
              <w:t>Humanities: (History</w:t>
            </w:r>
            <w:r>
              <w:rPr>
                <w:rFonts w:ascii="Calibri" w:eastAsia="Calibri" w:hAnsi="Calibri" w:cs="Calibri"/>
                <w:b/>
                <w:color w:val="0070C0"/>
                <w:sz w:val="24"/>
                <w:szCs w:val="24"/>
                <w:u w:val="single"/>
              </w:rPr>
              <w:t>)</w:t>
            </w:r>
          </w:p>
          <w:p w:rsidR="007F54BD" w:rsidRDefault="007F54BD" w:rsidP="003311BD">
            <w:pPr>
              <w:rPr>
                <w:rFonts w:ascii="Calibri" w:eastAsia="Calibri" w:hAnsi="Calibri" w:cs="Calibri"/>
                <w:b/>
                <w:sz w:val="24"/>
                <w:szCs w:val="24"/>
              </w:rPr>
            </w:pPr>
            <w:r>
              <w:rPr>
                <w:rFonts w:ascii="Calibri" w:eastAsia="Calibri" w:hAnsi="Calibri" w:cs="Calibri"/>
                <w:b/>
                <w:sz w:val="24"/>
                <w:szCs w:val="24"/>
              </w:rPr>
              <w:t>Comparing work conditions for children pasts and present.</w:t>
            </w:r>
          </w:p>
          <w:p w:rsidR="007F54BD" w:rsidRDefault="007F54BD" w:rsidP="003311BD">
            <w:pPr>
              <w:rPr>
                <w:rFonts w:ascii="Calibri" w:eastAsia="Calibri" w:hAnsi="Calibri" w:cs="Calibri"/>
                <w:b/>
                <w:sz w:val="24"/>
                <w:szCs w:val="24"/>
              </w:rPr>
            </w:pPr>
            <w:r>
              <w:rPr>
                <w:rFonts w:ascii="Calibri" w:eastAsia="Calibri" w:hAnsi="Calibri" w:cs="Calibri"/>
                <w:b/>
                <w:sz w:val="24"/>
                <w:szCs w:val="24"/>
              </w:rPr>
              <w:t>Investigating reforms past and present to child working conditions.</w:t>
            </w:r>
          </w:p>
          <w:p w:rsidR="007F54BD" w:rsidRPr="003C1064" w:rsidRDefault="007F54BD" w:rsidP="003311BD">
            <w:pPr>
              <w:rPr>
                <w:rFonts w:ascii="Calibri" w:eastAsia="Calibri" w:hAnsi="Calibri" w:cs="Calibri"/>
                <w:b/>
                <w:sz w:val="24"/>
                <w:szCs w:val="24"/>
              </w:rPr>
            </w:pPr>
            <w:r>
              <w:rPr>
                <w:rFonts w:ascii="Calibri" w:eastAsia="Calibri" w:hAnsi="Calibri" w:cs="Calibri"/>
                <w:b/>
                <w:sz w:val="24"/>
                <w:szCs w:val="24"/>
              </w:rPr>
              <w:t>Investigating the work of individuals and organisations in reforming working conditions for children past and present. Investigating the protection offered to children past and present.</w:t>
            </w:r>
          </w:p>
        </w:tc>
        <w:tc>
          <w:tcPr>
            <w:tcW w:w="5245" w:type="dxa"/>
          </w:tcPr>
          <w:p w:rsidR="008A3DCB" w:rsidRPr="003C1064" w:rsidRDefault="008A3DCB" w:rsidP="008A3DCB">
            <w:pPr>
              <w:rPr>
                <w:rFonts w:ascii="Calibri" w:eastAsia="Calibri" w:hAnsi="Calibri" w:cs="Calibri"/>
                <w:b/>
                <w:sz w:val="24"/>
                <w:szCs w:val="24"/>
                <w:u w:val="single"/>
              </w:rPr>
            </w:pPr>
            <w:r w:rsidRPr="00C32F4D">
              <w:rPr>
                <w:rFonts w:ascii="Calibri" w:eastAsia="Calibri" w:hAnsi="Calibri" w:cs="Calibri"/>
                <w:b/>
                <w:color w:val="FF0000"/>
                <w:sz w:val="24"/>
                <w:szCs w:val="24"/>
                <w:u w:val="single"/>
              </w:rPr>
              <w:lastRenderedPageBreak/>
              <w:t xml:space="preserve">Language Literacy and Communication </w:t>
            </w:r>
            <w:r>
              <w:rPr>
                <w:rFonts w:ascii="Calibri" w:eastAsia="Calibri" w:hAnsi="Calibri" w:cs="Calibri"/>
                <w:b/>
                <w:sz w:val="24"/>
                <w:szCs w:val="24"/>
                <w:u w:val="single"/>
              </w:rPr>
              <w:t>(</w:t>
            </w:r>
            <w:r w:rsidRPr="008A3DCB">
              <w:rPr>
                <w:rFonts w:ascii="Calibri" w:eastAsia="Calibri" w:hAnsi="Calibri" w:cs="Calibri"/>
                <w:b/>
                <w:sz w:val="24"/>
                <w:szCs w:val="24"/>
              </w:rPr>
              <w:t xml:space="preserve">Planning available on </w:t>
            </w:r>
            <w:r w:rsidR="00101043">
              <w:rPr>
                <w:rFonts w:ascii="Calibri" w:eastAsia="Calibri" w:hAnsi="Calibri" w:cs="Calibri"/>
                <w:b/>
                <w:sz w:val="24"/>
                <w:szCs w:val="24"/>
              </w:rPr>
              <w:t xml:space="preserve">the school website on </w:t>
            </w:r>
            <w:proofErr w:type="spellStart"/>
            <w:r w:rsidR="00101043">
              <w:rPr>
                <w:rFonts w:ascii="Calibri" w:eastAsia="Calibri" w:hAnsi="Calibri" w:cs="Calibri"/>
                <w:b/>
                <w:sz w:val="24"/>
                <w:szCs w:val="24"/>
              </w:rPr>
              <w:t>Dosbarth</w:t>
            </w:r>
            <w:proofErr w:type="spellEnd"/>
            <w:r w:rsidR="00101043">
              <w:rPr>
                <w:rFonts w:ascii="Calibri" w:eastAsia="Calibri" w:hAnsi="Calibri" w:cs="Calibri"/>
                <w:b/>
                <w:sz w:val="24"/>
                <w:szCs w:val="24"/>
              </w:rPr>
              <w:t xml:space="preserve"> </w:t>
            </w:r>
            <w:proofErr w:type="spellStart"/>
            <w:r w:rsidR="00101043">
              <w:rPr>
                <w:rFonts w:ascii="Calibri" w:eastAsia="Calibri" w:hAnsi="Calibri" w:cs="Calibri"/>
                <w:b/>
                <w:sz w:val="24"/>
                <w:szCs w:val="24"/>
              </w:rPr>
              <w:t>G</w:t>
            </w:r>
            <w:r w:rsidRPr="008A3DCB">
              <w:rPr>
                <w:rFonts w:ascii="Calibri" w:eastAsia="Calibri" w:hAnsi="Calibri" w:cs="Calibri"/>
                <w:b/>
                <w:sz w:val="24"/>
                <w:szCs w:val="24"/>
              </w:rPr>
              <w:t>wynno’s</w:t>
            </w:r>
            <w:proofErr w:type="spellEnd"/>
            <w:r w:rsidRPr="008A3DCB">
              <w:rPr>
                <w:rFonts w:ascii="Calibri" w:eastAsia="Calibri" w:hAnsi="Calibri" w:cs="Calibri"/>
                <w:b/>
                <w:sz w:val="24"/>
                <w:szCs w:val="24"/>
              </w:rPr>
              <w:t xml:space="preserve"> class page in the information section.)</w:t>
            </w:r>
          </w:p>
          <w:p w:rsidR="003C1064" w:rsidRDefault="00E84D33" w:rsidP="008A3DCB">
            <w:pPr>
              <w:contextualSpacing/>
              <w:rPr>
                <w:rFonts w:ascii="Calibri" w:eastAsia="Calibri" w:hAnsi="Calibri" w:cs="Calibri"/>
                <w:b/>
                <w:sz w:val="24"/>
                <w:szCs w:val="24"/>
                <w:u w:val="single"/>
              </w:rPr>
            </w:pPr>
            <w:r>
              <w:rPr>
                <w:rFonts w:ascii="Calibri" w:eastAsia="Calibri" w:hAnsi="Calibri" w:cs="Calibri"/>
                <w:b/>
                <w:sz w:val="24"/>
                <w:szCs w:val="24"/>
                <w:u w:val="single"/>
              </w:rPr>
              <w:t>Genres of texts and writing  to be covered:</w:t>
            </w:r>
          </w:p>
          <w:p w:rsidR="00E84D33" w:rsidRPr="00E84D33" w:rsidRDefault="00E84D33" w:rsidP="00E84D33">
            <w:pPr>
              <w:contextualSpacing/>
              <w:rPr>
                <w:rFonts w:ascii="Calibri" w:eastAsia="Calibri" w:hAnsi="Calibri" w:cs="Calibri"/>
                <w:b/>
                <w:sz w:val="24"/>
                <w:szCs w:val="24"/>
                <w:u w:val="single"/>
              </w:rPr>
            </w:pPr>
            <w:r w:rsidRPr="00E84D33">
              <w:rPr>
                <w:rFonts w:ascii="Calibri" w:eastAsia="Calibri" w:hAnsi="Calibri" w:cs="Calibri"/>
                <w:b/>
                <w:sz w:val="24"/>
                <w:szCs w:val="24"/>
                <w:u w:val="single"/>
              </w:rPr>
              <w:t xml:space="preserve">GGR:  </w:t>
            </w:r>
            <w:r w:rsidRPr="00E84D33">
              <w:rPr>
                <w:rFonts w:ascii="Calibri" w:eastAsia="Calibri" w:hAnsi="Calibri" w:cs="Calibri"/>
                <w:b/>
                <w:sz w:val="24"/>
                <w:szCs w:val="24"/>
              </w:rPr>
              <w:t xml:space="preserve">Guided group reading is an activity the children participate in every week. This term it is based on non – fiction texts linked to the context for learning project ‘Child of the 2000s’ (A comparison of rights enjoyed by some children in the present day and those in the past. This learning will be linked to ‘Street Child’, a true </w:t>
            </w:r>
            <w:r w:rsidRPr="00E84D33">
              <w:rPr>
                <w:rFonts w:ascii="Calibri" w:eastAsia="Calibri" w:hAnsi="Calibri" w:cs="Calibri"/>
                <w:b/>
                <w:sz w:val="24"/>
                <w:szCs w:val="24"/>
              </w:rPr>
              <w:lastRenderedPageBreak/>
              <w:t xml:space="preserve">story by B. </w:t>
            </w:r>
            <w:proofErr w:type="spellStart"/>
            <w:r w:rsidRPr="00E84D33">
              <w:rPr>
                <w:rFonts w:ascii="Calibri" w:eastAsia="Calibri" w:hAnsi="Calibri" w:cs="Calibri"/>
                <w:b/>
                <w:sz w:val="24"/>
                <w:szCs w:val="24"/>
              </w:rPr>
              <w:t>Dohgerty</w:t>
            </w:r>
            <w:proofErr w:type="spellEnd"/>
            <w:r w:rsidRPr="00E84D33">
              <w:rPr>
                <w:rFonts w:ascii="Calibri" w:eastAsia="Calibri" w:hAnsi="Calibri" w:cs="Calibri"/>
                <w:b/>
                <w:sz w:val="24"/>
                <w:szCs w:val="24"/>
                <w:u w:val="single"/>
              </w:rPr>
              <w:t xml:space="preserve">. </w:t>
            </w:r>
          </w:p>
          <w:p w:rsidR="00E84D33" w:rsidRPr="00E84D33" w:rsidRDefault="00E84D33" w:rsidP="00E84D33">
            <w:pPr>
              <w:contextualSpacing/>
              <w:rPr>
                <w:rFonts w:ascii="Calibri" w:eastAsia="Calibri" w:hAnsi="Calibri" w:cs="Calibri"/>
                <w:b/>
                <w:sz w:val="24"/>
                <w:szCs w:val="24"/>
                <w:u w:val="single"/>
              </w:rPr>
            </w:pPr>
            <w:r w:rsidRPr="00E84D33">
              <w:rPr>
                <w:rFonts w:ascii="Calibri" w:eastAsia="Calibri" w:hAnsi="Calibri" w:cs="Calibri"/>
                <w:b/>
                <w:sz w:val="24"/>
                <w:szCs w:val="24"/>
                <w:u w:val="single"/>
              </w:rPr>
              <w:t>These genres of writing will include:</w:t>
            </w:r>
          </w:p>
          <w:p w:rsidR="00E84D33" w:rsidRDefault="00E84D33" w:rsidP="00E84D33">
            <w:pPr>
              <w:contextualSpacing/>
              <w:rPr>
                <w:rFonts w:ascii="Calibri" w:eastAsia="Calibri" w:hAnsi="Calibri" w:cs="Calibri"/>
                <w:b/>
                <w:sz w:val="24"/>
                <w:szCs w:val="24"/>
              </w:rPr>
            </w:pPr>
            <w:r w:rsidRPr="00E84D33">
              <w:rPr>
                <w:rFonts w:ascii="Calibri" w:eastAsia="Calibri" w:hAnsi="Calibri" w:cs="Calibri"/>
                <w:b/>
                <w:sz w:val="24"/>
                <w:szCs w:val="24"/>
              </w:rPr>
              <w:t xml:space="preserve">Letter writing                                    </w:t>
            </w:r>
          </w:p>
          <w:p w:rsidR="00E84D33" w:rsidRPr="00E84D33" w:rsidRDefault="00E84D33" w:rsidP="00E84D33">
            <w:pPr>
              <w:contextualSpacing/>
              <w:rPr>
                <w:rFonts w:ascii="Calibri" w:eastAsia="Calibri" w:hAnsi="Calibri" w:cs="Calibri"/>
                <w:b/>
                <w:sz w:val="24"/>
                <w:szCs w:val="24"/>
              </w:rPr>
            </w:pPr>
            <w:r w:rsidRPr="00E84D33">
              <w:rPr>
                <w:rFonts w:ascii="Calibri" w:eastAsia="Calibri" w:hAnsi="Calibri" w:cs="Calibri"/>
                <w:b/>
                <w:sz w:val="24"/>
                <w:szCs w:val="24"/>
              </w:rPr>
              <w:t>Descriptive Writing</w:t>
            </w:r>
          </w:p>
          <w:p w:rsidR="00E84D33" w:rsidRDefault="00E84D33" w:rsidP="00E84D33">
            <w:pPr>
              <w:contextualSpacing/>
              <w:rPr>
                <w:rFonts w:ascii="Calibri" w:eastAsia="Calibri" w:hAnsi="Calibri" w:cs="Calibri"/>
                <w:b/>
                <w:sz w:val="24"/>
                <w:szCs w:val="24"/>
              </w:rPr>
            </w:pPr>
            <w:r w:rsidRPr="00E84D33">
              <w:rPr>
                <w:rFonts w:ascii="Calibri" w:eastAsia="Calibri" w:hAnsi="Calibri" w:cs="Calibri"/>
                <w:b/>
                <w:sz w:val="24"/>
                <w:szCs w:val="24"/>
              </w:rPr>
              <w:t xml:space="preserve">Creative writing                                 </w:t>
            </w:r>
          </w:p>
          <w:p w:rsidR="00E84D33" w:rsidRPr="00E84D33" w:rsidRDefault="00E84D33" w:rsidP="00E84D33">
            <w:pPr>
              <w:contextualSpacing/>
              <w:rPr>
                <w:rFonts w:ascii="Calibri" w:eastAsia="Calibri" w:hAnsi="Calibri" w:cs="Calibri"/>
                <w:b/>
                <w:sz w:val="24"/>
                <w:szCs w:val="24"/>
              </w:rPr>
            </w:pPr>
            <w:r w:rsidRPr="00E84D33">
              <w:rPr>
                <w:rFonts w:ascii="Calibri" w:eastAsia="Calibri" w:hAnsi="Calibri" w:cs="Calibri"/>
                <w:b/>
                <w:sz w:val="24"/>
                <w:szCs w:val="24"/>
              </w:rPr>
              <w:t>Writing from the point of view of a character</w:t>
            </w:r>
          </w:p>
          <w:p w:rsidR="00E84D33" w:rsidRDefault="00E84D33" w:rsidP="00E84D33">
            <w:pPr>
              <w:contextualSpacing/>
              <w:rPr>
                <w:rFonts w:ascii="Calibri" w:eastAsia="Calibri" w:hAnsi="Calibri" w:cs="Calibri"/>
                <w:b/>
                <w:sz w:val="24"/>
                <w:szCs w:val="24"/>
              </w:rPr>
            </w:pPr>
            <w:r w:rsidRPr="00E84D33">
              <w:rPr>
                <w:rFonts w:ascii="Calibri" w:eastAsia="Calibri" w:hAnsi="Calibri" w:cs="Calibri"/>
                <w:b/>
                <w:sz w:val="24"/>
                <w:szCs w:val="24"/>
              </w:rPr>
              <w:t xml:space="preserve">Comparative writing                        </w:t>
            </w:r>
          </w:p>
          <w:p w:rsidR="00E84D33" w:rsidRPr="00E84D33" w:rsidRDefault="00E84D33" w:rsidP="00E84D33">
            <w:pPr>
              <w:contextualSpacing/>
              <w:rPr>
                <w:rFonts w:ascii="Calibri" w:eastAsia="Calibri" w:hAnsi="Calibri" w:cs="Calibri"/>
                <w:b/>
                <w:sz w:val="24"/>
                <w:szCs w:val="24"/>
              </w:rPr>
            </w:pPr>
            <w:r w:rsidRPr="00E84D33">
              <w:rPr>
                <w:rFonts w:ascii="Calibri" w:eastAsia="Calibri" w:hAnsi="Calibri" w:cs="Calibri"/>
                <w:b/>
                <w:sz w:val="24"/>
                <w:szCs w:val="24"/>
              </w:rPr>
              <w:t>Reading comprehensions</w:t>
            </w:r>
          </w:p>
          <w:p w:rsidR="00E84D33" w:rsidRDefault="00E84D33" w:rsidP="00E84D33">
            <w:pPr>
              <w:contextualSpacing/>
              <w:rPr>
                <w:rFonts w:ascii="Calibri" w:eastAsia="Calibri" w:hAnsi="Calibri" w:cs="Calibri"/>
                <w:b/>
                <w:sz w:val="24"/>
                <w:szCs w:val="24"/>
              </w:rPr>
            </w:pPr>
            <w:r w:rsidRPr="00E84D33">
              <w:rPr>
                <w:rFonts w:ascii="Calibri" w:eastAsia="Calibri" w:hAnsi="Calibri" w:cs="Calibri"/>
                <w:b/>
                <w:sz w:val="24"/>
                <w:szCs w:val="24"/>
              </w:rPr>
              <w:t xml:space="preserve">Newspaper article writing                </w:t>
            </w:r>
          </w:p>
          <w:p w:rsidR="00E84D33" w:rsidRPr="003C1064" w:rsidRDefault="00E84D33" w:rsidP="00E84D33">
            <w:pPr>
              <w:contextualSpacing/>
              <w:rPr>
                <w:rFonts w:ascii="Calibri" w:eastAsia="Calibri" w:hAnsi="Calibri" w:cs="Calibri"/>
                <w:b/>
                <w:sz w:val="24"/>
                <w:szCs w:val="24"/>
                <w:u w:val="single"/>
              </w:rPr>
            </w:pPr>
            <w:r w:rsidRPr="00E84D33">
              <w:rPr>
                <w:rFonts w:ascii="Calibri" w:eastAsia="Calibri" w:hAnsi="Calibri" w:cs="Calibri"/>
                <w:b/>
                <w:sz w:val="24"/>
                <w:szCs w:val="24"/>
              </w:rPr>
              <w:t>Writing a book review</w:t>
            </w:r>
          </w:p>
        </w:tc>
        <w:tc>
          <w:tcPr>
            <w:tcW w:w="4536" w:type="dxa"/>
          </w:tcPr>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lastRenderedPageBreak/>
              <w:t>Language Literacy and Communication- Welsh</w:t>
            </w:r>
          </w:p>
          <w:p w:rsidR="003C1064" w:rsidRPr="003C1064" w:rsidRDefault="003C1064" w:rsidP="003C1064">
            <w:pPr>
              <w:rPr>
                <w:rFonts w:ascii="Calibri" w:eastAsia="Calibri" w:hAnsi="Calibri" w:cs="Calibri"/>
                <w:b/>
                <w:sz w:val="24"/>
                <w:szCs w:val="24"/>
                <w:u w:val="single"/>
              </w:rPr>
            </w:pPr>
          </w:p>
          <w:p w:rsidR="003C1064" w:rsidRPr="003C1064" w:rsidRDefault="003C1064" w:rsidP="003C1064">
            <w:pPr>
              <w:numPr>
                <w:ilvl w:val="0"/>
                <w:numId w:val="8"/>
              </w:numPr>
              <w:contextualSpacing/>
              <w:rPr>
                <w:rFonts w:ascii="Calibri" w:eastAsia="Calibri" w:hAnsi="Calibri" w:cs="Calibri"/>
                <w:b/>
                <w:color w:val="FF0000"/>
                <w:sz w:val="24"/>
                <w:szCs w:val="24"/>
              </w:rPr>
            </w:pPr>
            <w:proofErr w:type="spellStart"/>
            <w:r w:rsidRPr="003C1064">
              <w:rPr>
                <w:rFonts w:ascii="Calibri" w:eastAsia="Calibri" w:hAnsi="Calibri" w:cs="Calibri"/>
                <w:b/>
                <w:color w:val="FF0000"/>
                <w:sz w:val="24"/>
                <w:szCs w:val="24"/>
              </w:rPr>
              <w:t>Gwersyllfa</w:t>
            </w:r>
            <w:proofErr w:type="spellEnd"/>
            <w:r w:rsidRPr="003C1064">
              <w:rPr>
                <w:rFonts w:ascii="Calibri" w:eastAsia="Calibri" w:hAnsi="Calibri" w:cs="Calibri"/>
                <w:b/>
                <w:color w:val="FF0000"/>
                <w:sz w:val="24"/>
                <w:szCs w:val="24"/>
              </w:rPr>
              <w:t xml:space="preserve"> – Camping</w:t>
            </w:r>
          </w:p>
          <w:p w:rsidR="003C1064" w:rsidRPr="003C1064" w:rsidRDefault="003C1064" w:rsidP="003C1064">
            <w:pPr>
              <w:numPr>
                <w:ilvl w:val="0"/>
                <w:numId w:val="8"/>
              </w:numPr>
              <w:contextualSpacing/>
              <w:rPr>
                <w:rFonts w:ascii="Calibri" w:eastAsia="Calibri" w:hAnsi="Calibri" w:cs="Calibri"/>
                <w:b/>
                <w:color w:val="FF0000"/>
                <w:sz w:val="24"/>
                <w:szCs w:val="24"/>
              </w:rPr>
            </w:pPr>
            <w:r w:rsidRPr="003C1064">
              <w:rPr>
                <w:rFonts w:ascii="Calibri" w:eastAsia="Calibri" w:hAnsi="Calibri" w:cs="Calibri"/>
                <w:b/>
                <w:color w:val="FF0000"/>
                <w:sz w:val="24"/>
                <w:szCs w:val="24"/>
              </w:rPr>
              <w:t xml:space="preserve">Beth </w:t>
            </w:r>
            <w:proofErr w:type="spellStart"/>
            <w:r w:rsidRPr="003C1064">
              <w:rPr>
                <w:rFonts w:ascii="Calibri" w:eastAsia="Calibri" w:hAnsi="Calibri" w:cs="Calibri"/>
                <w:b/>
                <w:color w:val="FF0000"/>
                <w:sz w:val="24"/>
                <w:szCs w:val="24"/>
              </w:rPr>
              <w:t>sy’n</w:t>
            </w:r>
            <w:proofErr w:type="spellEnd"/>
            <w:r w:rsidRPr="003C1064">
              <w:rPr>
                <w:rFonts w:ascii="Calibri" w:eastAsia="Calibri" w:hAnsi="Calibri" w:cs="Calibri"/>
                <w:b/>
                <w:color w:val="FF0000"/>
                <w:sz w:val="24"/>
                <w:szCs w:val="24"/>
              </w:rPr>
              <w:t xml:space="preserve"> bod? </w:t>
            </w:r>
            <w:proofErr w:type="spellStart"/>
            <w:r w:rsidRPr="003C1064">
              <w:rPr>
                <w:rFonts w:ascii="Calibri" w:eastAsia="Calibri" w:hAnsi="Calibri" w:cs="Calibri"/>
                <w:b/>
                <w:color w:val="FF0000"/>
                <w:sz w:val="24"/>
                <w:szCs w:val="24"/>
              </w:rPr>
              <w:t>Salwch</w:t>
            </w:r>
            <w:proofErr w:type="spellEnd"/>
            <w:r w:rsidRPr="003C1064">
              <w:rPr>
                <w:rFonts w:ascii="Calibri" w:eastAsia="Calibri" w:hAnsi="Calibri" w:cs="Calibri"/>
                <w:b/>
                <w:color w:val="FF0000"/>
                <w:sz w:val="24"/>
                <w:szCs w:val="24"/>
              </w:rPr>
              <w:t xml:space="preserve"> – What’s the matter? Illness</w:t>
            </w:r>
          </w:p>
          <w:p w:rsidR="003C1064" w:rsidRPr="003C1064" w:rsidRDefault="003C1064" w:rsidP="003C1064">
            <w:pPr>
              <w:rPr>
                <w:rFonts w:ascii="Calibri" w:eastAsia="Calibri" w:hAnsi="Calibri" w:cs="Calibri"/>
                <w:b/>
                <w:sz w:val="24"/>
                <w:szCs w:val="24"/>
              </w:rPr>
            </w:pPr>
            <w:proofErr w:type="spellStart"/>
            <w:r w:rsidRPr="003C1064">
              <w:rPr>
                <w:rFonts w:ascii="Calibri" w:eastAsia="Calibri" w:hAnsi="Calibri" w:cs="Calibri"/>
                <w:b/>
                <w:sz w:val="24"/>
                <w:szCs w:val="24"/>
              </w:rPr>
              <w:t>Helpwr</w:t>
            </w:r>
            <w:proofErr w:type="spellEnd"/>
            <w:r w:rsidRPr="003C1064">
              <w:rPr>
                <w:rFonts w:ascii="Calibri" w:eastAsia="Calibri" w:hAnsi="Calibri" w:cs="Calibri"/>
                <w:b/>
                <w:sz w:val="24"/>
                <w:szCs w:val="24"/>
              </w:rPr>
              <w:t xml:space="preserve"> </w:t>
            </w:r>
            <w:proofErr w:type="spellStart"/>
            <w:r w:rsidRPr="003C1064">
              <w:rPr>
                <w:rFonts w:ascii="Calibri" w:eastAsia="Calibri" w:hAnsi="Calibri" w:cs="Calibri"/>
                <w:b/>
                <w:sz w:val="24"/>
                <w:szCs w:val="24"/>
              </w:rPr>
              <w:t>Heddiw</w:t>
            </w:r>
            <w:proofErr w:type="spellEnd"/>
            <w:r w:rsidRPr="003C1064">
              <w:rPr>
                <w:rFonts w:ascii="Calibri" w:eastAsia="Calibri" w:hAnsi="Calibri" w:cs="Calibri"/>
                <w:b/>
                <w:sz w:val="24"/>
                <w:szCs w:val="24"/>
              </w:rPr>
              <w:t xml:space="preserve"> to take place daily to develop Welsh </w:t>
            </w:r>
            <w:proofErr w:type="spellStart"/>
            <w:r w:rsidRPr="003C1064">
              <w:rPr>
                <w:rFonts w:ascii="Calibri" w:eastAsia="Calibri" w:hAnsi="Calibri" w:cs="Calibri"/>
                <w:b/>
                <w:sz w:val="24"/>
                <w:szCs w:val="24"/>
              </w:rPr>
              <w:t>oracy</w:t>
            </w:r>
            <w:proofErr w:type="spellEnd"/>
            <w:r w:rsidRPr="003C1064">
              <w:rPr>
                <w:rFonts w:ascii="Calibri" w:eastAsia="Calibri" w:hAnsi="Calibri" w:cs="Calibri"/>
                <w:b/>
                <w:sz w:val="24"/>
                <w:szCs w:val="24"/>
              </w:rPr>
              <w:t xml:space="preserve"> skills.</w:t>
            </w:r>
          </w:p>
          <w:p w:rsidR="003C1064" w:rsidRPr="003C1064" w:rsidRDefault="003C1064" w:rsidP="003C1064">
            <w:pPr>
              <w:rPr>
                <w:rFonts w:ascii="Calibri" w:eastAsia="Calibri" w:hAnsi="Calibri" w:cs="Calibri"/>
                <w:b/>
                <w:sz w:val="24"/>
                <w:szCs w:val="24"/>
              </w:rPr>
            </w:pPr>
            <w:r w:rsidRPr="003C1064">
              <w:rPr>
                <w:rFonts w:ascii="Calibri" w:eastAsia="Calibri" w:hAnsi="Calibri" w:cs="Calibri"/>
                <w:b/>
                <w:sz w:val="24"/>
                <w:szCs w:val="24"/>
              </w:rPr>
              <w:t>Reading and writing tasks to be based on the two topics above (in red)</w:t>
            </w:r>
          </w:p>
          <w:p w:rsidR="003C1064" w:rsidRPr="003C1064" w:rsidRDefault="003C1064" w:rsidP="003C1064">
            <w:pPr>
              <w:rPr>
                <w:rFonts w:ascii="Calibri" w:eastAsia="Calibri" w:hAnsi="Calibri" w:cs="Calibri"/>
                <w:b/>
                <w:sz w:val="24"/>
                <w:szCs w:val="24"/>
                <w:u w:val="single"/>
              </w:rPr>
            </w:pPr>
          </w:p>
          <w:p w:rsidR="003C1064" w:rsidRDefault="002040CB" w:rsidP="002040CB">
            <w:pPr>
              <w:contextualSpacing/>
              <w:rPr>
                <w:rFonts w:ascii="Calibri" w:eastAsia="Calibri" w:hAnsi="Calibri" w:cs="Calibri"/>
                <w:b/>
                <w:sz w:val="24"/>
                <w:szCs w:val="24"/>
                <w:u w:val="single"/>
              </w:rPr>
            </w:pPr>
            <w:r w:rsidRPr="002040CB">
              <w:rPr>
                <w:rFonts w:ascii="Calibri" w:eastAsia="Calibri" w:hAnsi="Calibri" w:cs="Calibri"/>
                <w:b/>
                <w:sz w:val="24"/>
                <w:szCs w:val="24"/>
                <w:u w:val="single"/>
              </w:rPr>
              <w:lastRenderedPageBreak/>
              <w:t>Saint David’s Day Competitions</w:t>
            </w:r>
            <w:r>
              <w:rPr>
                <w:rFonts w:ascii="Calibri" w:eastAsia="Calibri" w:hAnsi="Calibri" w:cs="Calibri"/>
                <w:b/>
                <w:sz w:val="24"/>
                <w:szCs w:val="24"/>
                <w:u w:val="single"/>
              </w:rPr>
              <w:t xml:space="preserve"> (date to be announced</w:t>
            </w:r>
          </w:p>
          <w:p w:rsidR="002040CB" w:rsidRPr="002040CB" w:rsidRDefault="002040CB" w:rsidP="002040CB">
            <w:pPr>
              <w:contextualSpacing/>
              <w:rPr>
                <w:rFonts w:ascii="Calibri" w:eastAsia="Calibri" w:hAnsi="Calibri" w:cs="Calibri"/>
                <w:b/>
                <w:sz w:val="24"/>
                <w:szCs w:val="24"/>
              </w:rPr>
            </w:pPr>
            <w:r w:rsidRPr="002040CB">
              <w:rPr>
                <w:rFonts w:ascii="Calibri" w:eastAsia="Calibri" w:hAnsi="Calibri" w:cs="Calibri"/>
                <w:b/>
                <w:sz w:val="24"/>
                <w:szCs w:val="24"/>
              </w:rPr>
              <w:t xml:space="preserve">Mass will take place in the morning followed by the eisteddfod and the </w:t>
            </w:r>
            <w:proofErr w:type="spellStart"/>
            <w:r w:rsidRPr="002040CB">
              <w:rPr>
                <w:rFonts w:ascii="Calibri" w:eastAsia="Calibri" w:hAnsi="Calibri" w:cs="Calibri"/>
                <w:b/>
                <w:sz w:val="24"/>
                <w:szCs w:val="24"/>
              </w:rPr>
              <w:t>Bardic</w:t>
            </w:r>
            <w:proofErr w:type="spellEnd"/>
            <w:r w:rsidRPr="002040CB">
              <w:rPr>
                <w:rFonts w:ascii="Calibri" w:eastAsia="Calibri" w:hAnsi="Calibri" w:cs="Calibri"/>
                <w:b/>
                <w:sz w:val="24"/>
                <w:szCs w:val="24"/>
              </w:rPr>
              <w:t xml:space="preserve"> ceremony. Details TBA.</w:t>
            </w:r>
          </w:p>
          <w:p w:rsidR="002040CB" w:rsidRPr="002040CB" w:rsidRDefault="002040CB" w:rsidP="002040CB">
            <w:pPr>
              <w:contextualSpacing/>
              <w:rPr>
                <w:rFonts w:ascii="Calibri" w:eastAsia="Calibri" w:hAnsi="Calibri" w:cs="Calibri"/>
                <w:b/>
                <w:sz w:val="24"/>
                <w:szCs w:val="24"/>
                <w:u w:val="single"/>
              </w:rPr>
            </w:pPr>
            <w:r w:rsidRPr="002040CB">
              <w:rPr>
                <w:rFonts w:ascii="Calibri" w:eastAsia="Calibri" w:hAnsi="Calibri" w:cs="Calibri"/>
                <w:b/>
                <w:sz w:val="24"/>
                <w:szCs w:val="24"/>
                <w:u w:val="single"/>
              </w:rPr>
              <w:t>Internal competitions for all progression steps:</w:t>
            </w:r>
          </w:p>
          <w:p w:rsidR="002040CB" w:rsidRDefault="002040CB" w:rsidP="002040CB">
            <w:pPr>
              <w:contextualSpacing/>
              <w:rPr>
                <w:rFonts w:ascii="Calibri" w:eastAsia="Calibri" w:hAnsi="Calibri" w:cs="Calibri"/>
                <w:b/>
                <w:sz w:val="24"/>
                <w:szCs w:val="24"/>
              </w:rPr>
            </w:pPr>
            <w:proofErr w:type="spellStart"/>
            <w:r>
              <w:rPr>
                <w:rFonts w:ascii="Calibri" w:eastAsia="Calibri" w:hAnsi="Calibri" w:cs="Calibri"/>
                <w:b/>
                <w:sz w:val="24"/>
                <w:szCs w:val="24"/>
              </w:rPr>
              <w:t>Oracy</w:t>
            </w:r>
            <w:proofErr w:type="spellEnd"/>
            <w:r>
              <w:rPr>
                <w:rFonts w:ascii="Calibri" w:eastAsia="Calibri" w:hAnsi="Calibri" w:cs="Calibri"/>
                <w:b/>
                <w:sz w:val="24"/>
                <w:szCs w:val="24"/>
              </w:rPr>
              <w:t xml:space="preserve"> piece, Writing piece, studying and producing a piece of work on a modern day artists.</w:t>
            </w:r>
          </w:p>
          <w:p w:rsidR="002040CB" w:rsidRPr="003C1064" w:rsidRDefault="002040CB" w:rsidP="002040CB">
            <w:pPr>
              <w:contextualSpacing/>
              <w:rPr>
                <w:rFonts w:ascii="Calibri" w:eastAsia="Calibri" w:hAnsi="Calibri" w:cs="Calibri"/>
                <w:b/>
                <w:sz w:val="24"/>
                <w:szCs w:val="24"/>
              </w:rPr>
            </w:pPr>
            <w:r>
              <w:rPr>
                <w:rFonts w:ascii="Calibri" w:eastAsia="Calibri" w:hAnsi="Calibri" w:cs="Calibri"/>
                <w:b/>
                <w:sz w:val="24"/>
                <w:szCs w:val="24"/>
              </w:rPr>
              <w:t>External competitions for all children will be communicated via teams.</w:t>
            </w:r>
          </w:p>
        </w:tc>
      </w:tr>
      <w:tr w:rsidR="003C1064" w:rsidRPr="003C1064" w:rsidTr="00C32F4D">
        <w:tc>
          <w:tcPr>
            <w:tcW w:w="6237" w:type="dxa"/>
          </w:tcPr>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lastRenderedPageBreak/>
              <w:t>Mathematics and Numeracy (Mrs Houston’s Maths Class)</w:t>
            </w:r>
            <w:r w:rsidR="00E84D33" w:rsidRPr="00C32F4D">
              <w:rPr>
                <w:rFonts w:ascii="Calibri" w:eastAsia="Calibri" w:hAnsi="Calibri" w:cs="Calibri"/>
                <w:b/>
                <w:color w:val="FF0000"/>
                <w:sz w:val="24"/>
                <w:szCs w:val="24"/>
                <w:u w:val="single"/>
              </w:rPr>
              <w:t xml:space="preserve"> Scheme used ‘All about Maths)</w:t>
            </w:r>
          </w:p>
          <w:p w:rsidR="003C1064" w:rsidRPr="003C1064" w:rsidRDefault="00E84D33" w:rsidP="00E84D33">
            <w:pPr>
              <w:tabs>
                <w:tab w:val="left" w:pos="2930"/>
              </w:tabs>
              <w:contextualSpacing/>
              <w:rPr>
                <w:rFonts w:ascii="Calibri" w:eastAsia="Calibri" w:hAnsi="Calibri" w:cs="Calibri"/>
                <w:b/>
                <w:sz w:val="24"/>
                <w:szCs w:val="24"/>
              </w:rPr>
            </w:pPr>
            <w:r w:rsidRPr="00E84D33">
              <w:rPr>
                <w:rFonts w:ascii="Calibri" w:eastAsia="Calibri" w:hAnsi="Calibri" w:cs="Calibri"/>
                <w:b/>
                <w:color w:val="FF0000"/>
                <w:sz w:val="24"/>
                <w:szCs w:val="24"/>
                <w:u w:val="single"/>
              </w:rPr>
              <w:t xml:space="preserve">Mental mathematics: </w:t>
            </w:r>
            <w:r w:rsidRPr="00E84D33">
              <w:rPr>
                <w:rFonts w:ascii="Calibri" w:eastAsia="Calibri" w:hAnsi="Calibri" w:cs="Calibri"/>
                <w:b/>
                <w:sz w:val="24"/>
                <w:szCs w:val="24"/>
              </w:rPr>
              <w:t>This commences every lesson. It is used as a platform to consolidate learning from the topics from the previous academic term and consolidate learning from the Spring term as we progress through learning</w:t>
            </w:r>
            <w:proofErr w:type="gramStart"/>
            <w:r w:rsidRPr="00E84D33">
              <w:rPr>
                <w:rFonts w:ascii="Calibri" w:eastAsia="Calibri" w:hAnsi="Calibri" w:cs="Calibri"/>
                <w:b/>
                <w:sz w:val="24"/>
                <w:szCs w:val="24"/>
              </w:rPr>
              <w:t>.</w:t>
            </w:r>
            <w:r w:rsidR="003C1064" w:rsidRPr="00E84D33">
              <w:rPr>
                <w:rFonts w:ascii="Calibri" w:eastAsia="Calibri" w:hAnsi="Calibri" w:cs="Calibri"/>
                <w:b/>
                <w:sz w:val="24"/>
                <w:szCs w:val="24"/>
              </w:rPr>
              <w:t>.</w:t>
            </w:r>
            <w:proofErr w:type="gramEnd"/>
          </w:p>
          <w:p w:rsidR="00E84D33" w:rsidRPr="00E84D33" w:rsidRDefault="00E84D33" w:rsidP="00E84D33">
            <w:pPr>
              <w:tabs>
                <w:tab w:val="left" w:pos="2930"/>
              </w:tabs>
              <w:rPr>
                <w:rFonts w:ascii="Calibri" w:eastAsia="Calibri" w:hAnsi="Calibri" w:cs="Calibri"/>
                <w:b/>
                <w:sz w:val="24"/>
                <w:szCs w:val="24"/>
              </w:rPr>
            </w:pPr>
            <w:r w:rsidRPr="00E84D33">
              <w:rPr>
                <w:rFonts w:ascii="Calibri" w:eastAsia="Calibri" w:hAnsi="Calibri" w:cs="Calibri"/>
                <w:b/>
                <w:sz w:val="24"/>
                <w:szCs w:val="24"/>
              </w:rPr>
              <w:t xml:space="preserve">Mathematics homework is set weekly and books are sent home for the completion of these tasks. This term Mrs Houston’s mathematics class will focus on </w:t>
            </w:r>
            <w:r>
              <w:rPr>
                <w:rFonts w:ascii="Calibri" w:eastAsia="Calibri" w:hAnsi="Calibri" w:cs="Calibri"/>
                <w:b/>
                <w:sz w:val="24"/>
                <w:szCs w:val="24"/>
              </w:rPr>
              <w:t>the following areas of learning.</w:t>
            </w:r>
          </w:p>
          <w:p w:rsidR="00E84D33" w:rsidRPr="00E84D33" w:rsidRDefault="00E84D33" w:rsidP="00E84D33">
            <w:pPr>
              <w:tabs>
                <w:tab w:val="left" w:pos="2930"/>
              </w:tabs>
              <w:rPr>
                <w:rFonts w:ascii="Calibri" w:eastAsia="Calibri" w:hAnsi="Calibri" w:cs="Calibri"/>
                <w:b/>
                <w:sz w:val="24"/>
                <w:szCs w:val="24"/>
              </w:rPr>
            </w:pPr>
            <w:r w:rsidRPr="00E84D33">
              <w:rPr>
                <w:rFonts w:ascii="Calibri" w:eastAsia="Calibri" w:hAnsi="Calibri" w:cs="Calibri"/>
                <w:b/>
                <w:color w:val="FF0000"/>
                <w:sz w:val="24"/>
                <w:szCs w:val="24"/>
                <w:u w:val="single"/>
              </w:rPr>
              <w:t>Topics:</w:t>
            </w:r>
            <w:r w:rsidRPr="00E84D33">
              <w:rPr>
                <w:rFonts w:ascii="Calibri" w:eastAsia="Calibri" w:hAnsi="Calibri" w:cs="Calibri"/>
                <w:b/>
                <w:color w:val="FF0000"/>
                <w:sz w:val="24"/>
                <w:szCs w:val="24"/>
              </w:rPr>
              <w:t xml:space="preserve"> </w:t>
            </w:r>
            <w:r w:rsidRPr="00E84D33">
              <w:rPr>
                <w:rFonts w:ascii="Calibri" w:eastAsia="Calibri" w:hAnsi="Calibri" w:cs="Calibri"/>
                <w:b/>
                <w:sz w:val="24"/>
                <w:szCs w:val="24"/>
              </w:rPr>
              <w:t>Data (Venn diagrams, Carroll Diagrams, bar charts, scatter graphs and line graphs) Children will be required to construct data graphs and diagrams. They nee</w:t>
            </w:r>
            <w:r>
              <w:rPr>
                <w:rFonts w:ascii="Calibri" w:eastAsia="Calibri" w:hAnsi="Calibri" w:cs="Calibri"/>
                <w:b/>
                <w:sz w:val="24"/>
                <w:szCs w:val="24"/>
              </w:rPr>
              <w:t>d</w:t>
            </w:r>
            <w:r w:rsidRPr="00E84D33">
              <w:rPr>
                <w:rFonts w:ascii="Calibri" w:eastAsia="Calibri" w:hAnsi="Calibri" w:cs="Calibri"/>
                <w:b/>
                <w:sz w:val="24"/>
                <w:szCs w:val="24"/>
              </w:rPr>
              <w:t xml:space="preserve"> to develop the skills to interrogate data and </w:t>
            </w:r>
            <w:r w:rsidR="0060166C">
              <w:rPr>
                <w:rFonts w:ascii="Calibri" w:eastAsia="Calibri" w:hAnsi="Calibri" w:cs="Calibri"/>
                <w:b/>
                <w:sz w:val="24"/>
                <w:szCs w:val="24"/>
              </w:rPr>
              <w:t xml:space="preserve">to apply their numeracy skills </w:t>
            </w:r>
            <w:r w:rsidRPr="00E84D33">
              <w:rPr>
                <w:rFonts w:ascii="Calibri" w:eastAsia="Calibri" w:hAnsi="Calibri" w:cs="Calibri"/>
                <w:b/>
                <w:sz w:val="24"/>
                <w:szCs w:val="24"/>
              </w:rPr>
              <w:t xml:space="preserve">to interrogate and draw conclusions from data. Decimals: tenths, </w:t>
            </w:r>
            <w:proofErr w:type="spellStart"/>
            <w:r w:rsidRPr="00E84D33">
              <w:rPr>
                <w:rFonts w:ascii="Calibri" w:eastAsia="Calibri" w:hAnsi="Calibri" w:cs="Calibri"/>
                <w:b/>
                <w:sz w:val="24"/>
                <w:szCs w:val="24"/>
              </w:rPr>
              <w:t>hundreths</w:t>
            </w:r>
            <w:proofErr w:type="spellEnd"/>
            <w:r w:rsidRPr="00E84D33">
              <w:rPr>
                <w:rFonts w:ascii="Calibri" w:eastAsia="Calibri" w:hAnsi="Calibri" w:cs="Calibri"/>
                <w:b/>
                <w:sz w:val="24"/>
                <w:szCs w:val="24"/>
              </w:rPr>
              <w:t xml:space="preserve"> – some children who are able enough will progress on to thousandths, Measures, Fractions, Symmetry and Properties of 2D and 3D Shape</w:t>
            </w:r>
          </w:p>
          <w:p w:rsidR="003C1064" w:rsidRPr="003C1064" w:rsidRDefault="00E84D33" w:rsidP="00E84D33">
            <w:pPr>
              <w:tabs>
                <w:tab w:val="left" w:pos="2930"/>
              </w:tabs>
              <w:rPr>
                <w:rFonts w:ascii="Calibri" w:eastAsia="Calibri" w:hAnsi="Calibri" w:cs="Calibri"/>
                <w:b/>
                <w:sz w:val="24"/>
                <w:szCs w:val="24"/>
              </w:rPr>
            </w:pPr>
            <w:r w:rsidRPr="00E84D33">
              <w:rPr>
                <w:rFonts w:ascii="Calibri" w:eastAsia="Calibri" w:hAnsi="Calibri" w:cs="Calibri"/>
                <w:b/>
                <w:sz w:val="24"/>
                <w:szCs w:val="24"/>
              </w:rPr>
              <w:t>Reasoning: This is a weekly activity where children apply their learning in a problem solving context related to a particular learning topic in mathematics.</w:t>
            </w:r>
          </w:p>
        </w:tc>
        <w:tc>
          <w:tcPr>
            <w:tcW w:w="5245" w:type="dxa"/>
          </w:tcPr>
          <w:p w:rsidR="003C1064" w:rsidRPr="00C32F4D" w:rsidRDefault="003C1064" w:rsidP="003C1064">
            <w:pPr>
              <w:rPr>
                <w:rFonts w:ascii="Calibri" w:eastAsia="Calibri" w:hAnsi="Calibri" w:cs="Calibri"/>
                <w:b/>
                <w:color w:val="FF0000"/>
                <w:sz w:val="24"/>
                <w:szCs w:val="24"/>
                <w:u w:val="single"/>
              </w:rPr>
            </w:pPr>
            <w:r w:rsidRPr="00C32F4D">
              <w:rPr>
                <w:rFonts w:ascii="Calibri" w:eastAsia="Calibri" w:hAnsi="Calibri" w:cs="Calibri"/>
                <w:b/>
                <w:color w:val="FF0000"/>
                <w:sz w:val="24"/>
                <w:szCs w:val="24"/>
                <w:u w:val="single"/>
              </w:rPr>
              <w:t>Science and Technology</w:t>
            </w:r>
          </w:p>
          <w:p w:rsidR="00101043" w:rsidRPr="003C1064" w:rsidRDefault="00101043" w:rsidP="00101043">
            <w:pPr>
              <w:rPr>
                <w:rFonts w:ascii="Calibri" w:eastAsia="Calibri" w:hAnsi="Calibri" w:cs="Calibri"/>
                <w:b/>
                <w:sz w:val="24"/>
                <w:szCs w:val="24"/>
              </w:rPr>
            </w:pPr>
            <w:r>
              <w:rPr>
                <w:rFonts w:ascii="Calibri" w:eastAsia="Calibri" w:hAnsi="Calibri" w:cs="Calibri"/>
                <w:b/>
                <w:sz w:val="24"/>
                <w:szCs w:val="24"/>
              </w:rPr>
              <w:t xml:space="preserve">PC </w:t>
            </w:r>
            <w:proofErr w:type="spellStart"/>
            <w:r>
              <w:rPr>
                <w:rFonts w:ascii="Calibri" w:eastAsia="Calibri" w:hAnsi="Calibri" w:cs="Calibri"/>
                <w:b/>
                <w:sz w:val="24"/>
                <w:szCs w:val="24"/>
              </w:rPr>
              <w:t>Cadwallader</w:t>
            </w:r>
            <w:proofErr w:type="spellEnd"/>
            <w:r>
              <w:rPr>
                <w:rFonts w:ascii="Calibri" w:eastAsia="Calibri" w:hAnsi="Calibri" w:cs="Calibri"/>
                <w:b/>
                <w:sz w:val="24"/>
                <w:szCs w:val="24"/>
              </w:rPr>
              <w:t>: Staying safe on line and Bullying and how to address these issues in daily life and where to seek guidance and help.</w:t>
            </w:r>
          </w:p>
          <w:p w:rsidR="00C32F4D" w:rsidRDefault="00C32F4D" w:rsidP="00C32F4D">
            <w:pPr>
              <w:rPr>
                <w:rFonts w:ascii="Calibri" w:eastAsia="Calibri" w:hAnsi="Calibri" w:cs="Calibri"/>
                <w:b/>
              </w:rPr>
            </w:pPr>
            <w:r w:rsidRPr="00C32F4D">
              <w:rPr>
                <w:rFonts w:ascii="Calibri" w:eastAsia="Calibri" w:hAnsi="Calibri" w:cs="Calibri"/>
                <w:b/>
                <w:color w:val="FF0000"/>
                <w:u w:val="single"/>
              </w:rPr>
              <w:t>Technology</w:t>
            </w:r>
            <w:r>
              <w:rPr>
                <w:rFonts w:ascii="Calibri" w:eastAsia="Calibri" w:hAnsi="Calibri" w:cs="Calibri"/>
                <w:b/>
              </w:rPr>
              <w:t xml:space="preserve">: The tasks listed below have </w:t>
            </w:r>
            <w:proofErr w:type="spellStart"/>
            <w:r>
              <w:rPr>
                <w:rFonts w:ascii="Calibri" w:eastAsia="Calibri" w:hAnsi="Calibri" w:cs="Calibri"/>
                <w:b/>
              </w:rPr>
              <w:t>ceen</w:t>
            </w:r>
            <w:proofErr w:type="spellEnd"/>
            <w:r>
              <w:rPr>
                <w:rFonts w:ascii="Calibri" w:eastAsia="Calibri" w:hAnsi="Calibri" w:cs="Calibri"/>
                <w:b/>
              </w:rPr>
              <w:t xml:space="preserve"> completed in class. However, we will focus on more challenging use of </w:t>
            </w:r>
            <w:proofErr w:type="spellStart"/>
            <w:r>
              <w:rPr>
                <w:rFonts w:ascii="Calibri" w:eastAsia="Calibri" w:hAnsi="Calibri" w:cs="Calibri"/>
                <w:b/>
              </w:rPr>
              <w:t>Microbit</w:t>
            </w:r>
            <w:proofErr w:type="spellEnd"/>
            <w:r>
              <w:rPr>
                <w:rFonts w:ascii="Calibri" w:eastAsia="Calibri" w:hAnsi="Calibri" w:cs="Calibri"/>
                <w:b/>
              </w:rPr>
              <w:t>.</w:t>
            </w:r>
          </w:p>
          <w:p w:rsidR="00C32F4D" w:rsidRPr="0060166C" w:rsidRDefault="00C32F4D" w:rsidP="00C32F4D">
            <w:pPr>
              <w:rPr>
                <w:rFonts w:ascii="Calibri" w:eastAsia="Calibri" w:hAnsi="Calibri" w:cs="Calibri"/>
                <w:b/>
                <w:u w:val="single"/>
              </w:rPr>
            </w:pPr>
            <w:r w:rsidRPr="0060166C">
              <w:rPr>
                <w:rFonts w:ascii="Calibri" w:eastAsia="Calibri" w:hAnsi="Calibri" w:cs="Calibri"/>
                <w:b/>
                <w:u w:val="single"/>
              </w:rPr>
              <w:t>Learning objectives:​</w:t>
            </w:r>
          </w:p>
          <w:p w:rsidR="00C32F4D" w:rsidRPr="00C32F4D" w:rsidRDefault="00C32F4D" w:rsidP="00C32F4D">
            <w:pPr>
              <w:rPr>
                <w:rFonts w:ascii="Calibri" w:eastAsia="Calibri" w:hAnsi="Calibri" w:cs="Calibri"/>
                <w:b/>
              </w:rPr>
            </w:pPr>
            <w:r w:rsidRPr="00C32F4D">
              <w:rPr>
                <w:rFonts w:ascii="Calibri" w:eastAsia="Calibri" w:hAnsi="Calibri" w:cs="Calibri"/>
                <w:b/>
              </w:rPr>
              <w:t>To understand how selection is represented in flowcharts.​</w:t>
            </w:r>
          </w:p>
          <w:p w:rsidR="00C32F4D" w:rsidRPr="00C32F4D" w:rsidRDefault="00C32F4D" w:rsidP="00C32F4D">
            <w:pPr>
              <w:rPr>
                <w:rFonts w:ascii="Calibri" w:eastAsia="Calibri" w:hAnsi="Calibri" w:cs="Calibri"/>
                <w:b/>
              </w:rPr>
            </w:pPr>
            <w:r w:rsidRPr="00C32F4D">
              <w:rPr>
                <w:rFonts w:ascii="Calibri" w:eastAsia="Calibri" w:hAnsi="Calibri" w:cs="Calibri"/>
                <w:b/>
              </w:rPr>
              <w:t>To understand and use decision boxes.​</w:t>
            </w:r>
          </w:p>
          <w:p w:rsidR="00C32F4D" w:rsidRPr="00C32F4D" w:rsidRDefault="00C32F4D" w:rsidP="00C32F4D">
            <w:pPr>
              <w:rPr>
                <w:rFonts w:ascii="Calibri" w:eastAsia="Calibri" w:hAnsi="Calibri" w:cs="Calibri"/>
                <w:b/>
              </w:rPr>
            </w:pPr>
            <w:r w:rsidRPr="00C32F4D">
              <w:rPr>
                <w:rFonts w:ascii="Calibri" w:eastAsia="Calibri" w:hAnsi="Calibri" w:cs="Calibri"/>
                <w:b/>
              </w:rPr>
              <w:t>To create flowcharts algorithms.</w:t>
            </w:r>
          </w:p>
          <w:p w:rsidR="00C32F4D" w:rsidRPr="00C32F4D" w:rsidRDefault="00C32F4D" w:rsidP="00C32F4D">
            <w:pPr>
              <w:rPr>
                <w:rFonts w:ascii="Calibri" w:eastAsia="Calibri" w:hAnsi="Calibri" w:cs="Calibri"/>
                <w:b/>
              </w:rPr>
            </w:pPr>
            <w:r w:rsidRPr="00C32F4D">
              <w:rPr>
                <w:rFonts w:ascii="Calibri" w:eastAsia="Calibri" w:hAnsi="Calibri" w:cs="Calibri"/>
                <w:b/>
              </w:rPr>
              <w:t>To create own flow charts and algorithms.</w:t>
            </w:r>
          </w:p>
          <w:p w:rsidR="00C32F4D" w:rsidRPr="00C32F4D" w:rsidRDefault="00C32F4D" w:rsidP="00C32F4D">
            <w:pPr>
              <w:rPr>
                <w:rFonts w:ascii="Calibri" w:eastAsia="Calibri" w:hAnsi="Calibri" w:cs="Calibri"/>
                <w:b/>
              </w:rPr>
            </w:pPr>
            <w:r w:rsidRPr="00C32F4D">
              <w:rPr>
                <w:rFonts w:ascii="Calibri" w:eastAsia="Calibri" w:hAnsi="Calibri" w:cs="Calibri"/>
                <w:b/>
              </w:rPr>
              <w:t>Make PPTs about learning.</w:t>
            </w:r>
          </w:p>
          <w:p w:rsidR="00C32F4D" w:rsidRPr="00C32F4D" w:rsidRDefault="00C32F4D" w:rsidP="00C32F4D">
            <w:pPr>
              <w:rPr>
                <w:rFonts w:ascii="Calibri" w:eastAsia="Calibri" w:hAnsi="Calibri" w:cs="Calibri"/>
                <w:b/>
              </w:rPr>
            </w:pPr>
            <w:r w:rsidRPr="00C32F4D">
              <w:rPr>
                <w:rFonts w:ascii="Calibri" w:eastAsia="Calibri" w:hAnsi="Calibri" w:cs="Calibri"/>
                <w:b/>
              </w:rPr>
              <w:t xml:space="preserve">Make </w:t>
            </w:r>
            <w:proofErr w:type="spellStart"/>
            <w:r w:rsidRPr="00C32F4D">
              <w:rPr>
                <w:rFonts w:ascii="Calibri" w:eastAsia="Calibri" w:hAnsi="Calibri" w:cs="Calibri"/>
                <w:b/>
              </w:rPr>
              <w:t>flipgrids</w:t>
            </w:r>
            <w:proofErr w:type="spellEnd"/>
            <w:r w:rsidRPr="00C32F4D">
              <w:rPr>
                <w:rFonts w:ascii="Calibri" w:eastAsia="Calibri" w:hAnsi="Calibri" w:cs="Calibri"/>
                <w:b/>
              </w:rPr>
              <w:t xml:space="preserve"> (Videos) to evaluate learning</w:t>
            </w:r>
          </w:p>
          <w:p w:rsidR="00C32F4D" w:rsidRPr="00C32F4D" w:rsidRDefault="00C32F4D" w:rsidP="00C32F4D">
            <w:pPr>
              <w:rPr>
                <w:rFonts w:ascii="Calibri" w:eastAsia="Calibri" w:hAnsi="Calibri" w:cs="Calibri"/>
                <w:b/>
              </w:rPr>
            </w:pPr>
            <w:r w:rsidRPr="00C32F4D">
              <w:rPr>
                <w:rFonts w:ascii="Calibri" w:eastAsia="Calibri" w:hAnsi="Calibri" w:cs="Calibri"/>
                <w:b/>
              </w:rPr>
              <w:t xml:space="preserve">Use </w:t>
            </w:r>
            <w:proofErr w:type="spellStart"/>
            <w:r w:rsidRPr="00C32F4D">
              <w:rPr>
                <w:rFonts w:ascii="Calibri" w:eastAsia="Calibri" w:hAnsi="Calibri" w:cs="Calibri"/>
                <w:b/>
              </w:rPr>
              <w:t>Microbit</w:t>
            </w:r>
            <w:proofErr w:type="spellEnd"/>
            <w:r w:rsidRPr="00C32F4D">
              <w:rPr>
                <w:rFonts w:ascii="Calibri" w:eastAsia="Calibri" w:hAnsi="Calibri" w:cs="Calibri"/>
                <w:b/>
              </w:rPr>
              <w:t xml:space="preserve"> coding –  including Sea Turtles, Flashing Emotions</w:t>
            </w:r>
          </w:p>
          <w:p w:rsidR="003C1064" w:rsidRDefault="00C32F4D" w:rsidP="00C32F4D">
            <w:pPr>
              <w:rPr>
                <w:rFonts w:ascii="Calibri" w:eastAsia="Calibri" w:hAnsi="Calibri" w:cs="Calibri"/>
                <w:b/>
                <w:color w:val="00B050"/>
              </w:rPr>
            </w:pPr>
            <w:r w:rsidRPr="0060166C">
              <w:rPr>
                <w:rFonts w:ascii="Calibri" w:eastAsia="Calibri" w:hAnsi="Calibri" w:cs="Calibri"/>
                <w:b/>
                <w:color w:val="00B050"/>
              </w:rPr>
              <w:t xml:space="preserve">Your child’s work is on Teams and many of the </w:t>
            </w:r>
            <w:proofErr w:type="spellStart"/>
            <w:r w:rsidRPr="0060166C">
              <w:rPr>
                <w:rFonts w:ascii="Calibri" w:eastAsia="Calibri" w:hAnsi="Calibri" w:cs="Calibri"/>
                <w:b/>
                <w:color w:val="00B050"/>
              </w:rPr>
              <w:t>flipgrid</w:t>
            </w:r>
            <w:proofErr w:type="spellEnd"/>
            <w:r w:rsidRPr="0060166C">
              <w:rPr>
                <w:rFonts w:ascii="Calibri" w:eastAsia="Calibri" w:hAnsi="Calibri" w:cs="Calibri"/>
                <w:b/>
                <w:color w:val="00B050"/>
              </w:rPr>
              <w:t xml:space="preserve"> videos completed so far have also been placed on the school gallery and the class page under ‘My Week’.</w:t>
            </w:r>
          </w:p>
          <w:p w:rsidR="00342782" w:rsidRPr="00342782" w:rsidRDefault="0060166C" w:rsidP="00342782">
            <w:pPr>
              <w:rPr>
                <w:rFonts w:ascii="Calibri" w:eastAsia="Calibri" w:hAnsi="Calibri" w:cs="Calibri"/>
                <w:b/>
              </w:rPr>
            </w:pPr>
            <w:r w:rsidRPr="00342782">
              <w:rPr>
                <w:rFonts w:ascii="Calibri" w:eastAsia="Calibri" w:hAnsi="Calibri" w:cs="Calibri"/>
                <w:b/>
                <w:color w:val="FF0000"/>
                <w:u w:val="single"/>
              </w:rPr>
              <w:t>Science:</w:t>
            </w:r>
            <w:r w:rsidR="00342782" w:rsidRPr="00342782">
              <w:rPr>
                <w:color w:val="FF0000"/>
              </w:rPr>
              <w:t xml:space="preserve"> </w:t>
            </w:r>
            <w:r w:rsidR="00342782" w:rsidRPr="00342782">
              <w:rPr>
                <w:rFonts w:ascii="Calibri" w:eastAsia="Calibri" w:hAnsi="Calibri" w:cs="Calibri"/>
                <w:b/>
              </w:rPr>
              <w:t xml:space="preserve">The children will undertake a series of investigations during the second half of the spring term. They will develop the skills of identifying a success criteria for an investigation, to make predictions about the outcome of an investigation, how to conduct a fair test, to describe, their method, how they will record their results in charts, and a variety of graphs, to draw conclusions from their </w:t>
            </w:r>
            <w:proofErr w:type="gramStart"/>
            <w:r w:rsidR="00342782" w:rsidRPr="00342782">
              <w:rPr>
                <w:rFonts w:ascii="Calibri" w:eastAsia="Calibri" w:hAnsi="Calibri" w:cs="Calibri"/>
                <w:b/>
              </w:rPr>
              <w:t>data .</w:t>
            </w:r>
            <w:proofErr w:type="gramEnd"/>
            <w:r w:rsidR="00342782" w:rsidRPr="00342782">
              <w:rPr>
                <w:rFonts w:ascii="Calibri" w:eastAsia="Calibri" w:hAnsi="Calibri" w:cs="Calibri"/>
                <w:b/>
              </w:rPr>
              <w:t xml:space="preserve"> To explain what they have learned and to assess whether the success criteria for the investigation has been achieved. </w:t>
            </w:r>
          </w:p>
          <w:p w:rsidR="00342782" w:rsidRPr="00342782" w:rsidRDefault="00342782" w:rsidP="00342782">
            <w:pPr>
              <w:rPr>
                <w:rFonts w:ascii="Calibri" w:eastAsia="Calibri" w:hAnsi="Calibri" w:cs="Calibri"/>
                <w:b/>
                <w:color w:val="0070C0"/>
                <w:u w:val="single"/>
              </w:rPr>
            </w:pPr>
            <w:r>
              <w:rPr>
                <w:rFonts w:ascii="Calibri" w:eastAsia="Calibri" w:hAnsi="Calibri" w:cs="Calibri"/>
                <w:b/>
                <w:color w:val="0070C0"/>
                <w:u w:val="single"/>
              </w:rPr>
              <w:t xml:space="preserve">Investigating </w:t>
            </w:r>
            <w:r w:rsidRPr="00342782">
              <w:rPr>
                <w:rFonts w:ascii="Calibri" w:eastAsia="Calibri" w:hAnsi="Calibri" w:cs="Calibri"/>
                <w:b/>
                <w:color w:val="0070C0"/>
                <w:u w:val="single"/>
              </w:rPr>
              <w:t xml:space="preserve"> Sustainable Earth</w:t>
            </w:r>
            <w:r w:rsidRPr="00342782">
              <w:rPr>
                <w:rFonts w:ascii="Calibri" w:eastAsia="Calibri" w:hAnsi="Calibri" w:cs="Calibri"/>
                <w:b/>
              </w:rPr>
              <w:t>  </w:t>
            </w:r>
            <w:r w:rsidRPr="00342782">
              <w:rPr>
                <w:rFonts w:ascii="Calibri" w:eastAsia="Calibri" w:hAnsi="Calibri" w:cs="Calibri"/>
                <w:b/>
                <w:color w:val="0070C0"/>
                <w:u w:val="single"/>
              </w:rPr>
              <w:t>and materials and their properties</w:t>
            </w:r>
          </w:p>
          <w:p w:rsidR="00342782" w:rsidRPr="00342782" w:rsidRDefault="00342782" w:rsidP="00342782">
            <w:pPr>
              <w:rPr>
                <w:rFonts w:ascii="Calibri" w:eastAsia="Calibri" w:hAnsi="Calibri" w:cs="Calibri"/>
                <w:b/>
              </w:rPr>
            </w:pPr>
            <w:r w:rsidRPr="00342782">
              <w:rPr>
                <w:rFonts w:ascii="Calibri" w:eastAsia="Calibri" w:hAnsi="Calibri" w:cs="Calibri"/>
                <w:b/>
              </w:rPr>
              <w:t>The properties of materials related to their uses.  </w:t>
            </w:r>
          </w:p>
          <w:p w:rsidR="0060166C" w:rsidRPr="003C1064" w:rsidRDefault="00342782" w:rsidP="00342782">
            <w:pPr>
              <w:rPr>
                <w:rFonts w:ascii="Calibri" w:eastAsia="Calibri" w:hAnsi="Calibri" w:cs="Calibri"/>
                <w:b/>
              </w:rPr>
            </w:pPr>
            <w:r w:rsidRPr="00342782">
              <w:rPr>
                <w:rFonts w:ascii="Calibri" w:eastAsia="Calibri" w:hAnsi="Calibri" w:cs="Calibri"/>
                <w:b/>
                <w:color w:val="00B050"/>
              </w:rPr>
              <w:t> </w:t>
            </w:r>
          </w:p>
        </w:tc>
        <w:tc>
          <w:tcPr>
            <w:tcW w:w="4536" w:type="dxa"/>
          </w:tcPr>
          <w:p w:rsidR="003C1064" w:rsidRPr="00984D09" w:rsidRDefault="003C1064" w:rsidP="003C1064">
            <w:pPr>
              <w:rPr>
                <w:rFonts w:ascii="Calibri" w:eastAsia="Calibri" w:hAnsi="Calibri" w:cs="Calibri"/>
                <w:b/>
                <w:color w:val="FF0000"/>
                <w:sz w:val="24"/>
                <w:szCs w:val="24"/>
                <w:u w:val="single"/>
              </w:rPr>
            </w:pPr>
            <w:r w:rsidRPr="00984D09">
              <w:rPr>
                <w:rFonts w:ascii="Calibri" w:eastAsia="Calibri" w:hAnsi="Calibri" w:cs="Calibri"/>
                <w:b/>
                <w:color w:val="FF0000"/>
                <w:sz w:val="24"/>
                <w:szCs w:val="24"/>
                <w:u w:val="single"/>
              </w:rPr>
              <w:t>Proposed Trips/Visitors</w:t>
            </w:r>
          </w:p>
          <w:p w:rsidR="003C1064" w:rsidRDefault="00101043" w:rsidP="003C1064">
            <w:pPr>
              <w:rPr>
                <w:rFonts w:ascii="Calibri" w:eastAsia="Calibri" w:hAnsi="Calibri" w:cs="Calibri"/>
                <w:b/>
                <w:sz w:val="24"/>
                <w:szCs w:val="24"/>
              </w:rPr>
            </w:pPr>
            <w:r w:rsidRPr="00984D09">
              <w:rPr>
                <w:rFonts w:ascii="Calibri" w:eastAsia="Calibri" w:hAnsi="Calibri" w:cs="Calibri"/>
                <w:b/>
                <w:color w:val="0070C0"/>
                <w:sz w:val="24"/>
                <w:szCs w:val="24"/>
                <w:u w:val="single"/>
              </w:rPr>
              <w:t>Trip to Big Pit</w:t>
            </w:r>
            <w:r w:rsidRPr="00984D09">
              <w:rPr>
                <w:rFonts w:ascii="Calibri" w:eastAsia="Calibri" w:hAnsi="Calibri" w:cs="Calibri"/>
                <w:b/>
                <w:color w:val="0070C0"/>
                <w:sz w:val="24"/>
                <w:szCs w:val="24"/>
              </w:rPr>
              <w:t xml:space="preserve"> </w:t>
            </w:r>
            <w:r>
              <w:rPr>
                <w:rFonts w:ascii="Calibri" w:eastAsia="Calibri" w:hAnsi="Calibri" w:cs="Calibri"/>
                <w:b/>
                <w:sz w:val="24"/>
                <w:szCs w:val="24"/>
              </w:rPr>
              <w:t>– linked to literacy learning on the class book ‘Street Child’ and the context for learning project on ‘Children of the 2000s – an investigation on children’s rights past and present applying their mathematics, literacy and IT skills in a va</w:t>
            </w:r>
            <w:r w:rsidR="0060166C">
              <w:rPr>
                <w:rFonts w:ascii="Calibri" w:eastAsia="Calibri" w:hAnsi="Calibri" w:cs="Calibri"/>
                <w:b/>
                <w:sz w:val="24"/>
                <w:szCs w:val="24"/>
              </w:rPr>
              <w:t>r</w:t>
            </w:r>
            <w:r>
              <w:rPr>
                <w:rFonts w:ascii="Calibri" w:eastAsia="Calibri" w:hAnsi="Calibri" w:cs="Calibri"/>
                <w:b/>
                <w:sz w:val="24"/>
                <w:szCs w:val="24"/>
              </w:rPr>
              <w:t>iety of different contexts.</w:t>
            </w:r>
          </w:p>
          <w:p w:rsidR="00101043" w:rsidRDefault="00101043" w:rsidP="003C1064">
            <w:pPr>
              <w:rPr>
                <w:rFonts w:ascii="Calibri" w:eastAsia="Calibri" w:hAnsi="Calibri" w:cs="Calibri"/>
                <w:b/>
                <w:sz w:val="24"/>
                <w:szCs w:val="24"/>
              </w:rPr>
            </w:pPr>
          </w:p>
          <w:p w:rsidR="00101043" w:rsidRPr="003C1064" w:rsidRDefault="00101043" w:rsidP="003C1064">
            <w:pPr>
              <w:rPr>
                <w:rFonts w:ascii="Calibri" w:eastAsia="Calibri" w:hAnsi="Calibri" w:cs="Calibri"/>
                <w:b/>
                <w:sz w:val="24"/>
                <w:szCs w:val="24"/>
              </w:rPr>
            </w:pPr>
            <w:r w:rsidRPr="00984D09">
              <w:rPr>
                <w:rFonts w:ascii="Calibri" w:eastAsia="Calibri" w:hAnsi="Calibri" w:cs="Calibri"/>
                <w:b/>
                <w:color w:val="0070C0"/>
                <w:sz w:val="24"/>
                <w:szCs w:val="24"/>
                <w:u w:val="single"/>
              </w:rPr>
              <w:t xml:space="preserve">PC </w:t>
            </w:r>
            <w:proofErr w:type="spellStart"/>
            <w:r w:rsidRPr="00984D09">
              <w:rPr>
                <w:rFonts w:ascii="Calibri" w:eastAsia="Calibri" w:hAnsi="Calibri" w:cs="Calibri"/>
                <w:b/>
                <w:color w:val="0070C0"/>
                <w:sz w:val="24"/>
                <w:szCs w:val="24"/>
                <w:u w:val="single"/>
              </w:rPr>
              <w:t>Cadwallader</w:t>
            </w:r>
            <w:proofErr w:type="spellEnd"/>
            <w:r w:rsidRPr="00984D09">
              <w:rPr>
                <w:rFonts w:ascii="Calibri" w:eastAsia="Calibri" w:hAnsi="Calibri" w:cs="Calibri"/>
                <w:b/>
                <w:color w:val="0070C0"/>
                <w:sz w:val="24"/>
                <w:szCs w:val="24"/>
                <w:u w:val="single"/>
              </w:rPr>
              <w:t>:</w:t>
            </w:r>
            <w:r w:rsidRPr="00984D09">
              <w:rPr>
                <w:rFonts w:ascii="Calibri" w:eastAsia="Calibri" w:hAnsi="Calibri" w:cs="Calibri"/>
                <w:b/>
                <w:color w:val="0070C0"/>
                <w:sz w:val="24"/>
                <w:szCs w:val="24"/>
              </w:rPr>
              <w:t xml:space="preserve"> </w:t>
            </w:r>
            <w:r>
              <w:rPr>
                <w:rFonts w:ascii="Calibri" w:eastAsia="Calibri" w:hAnsi="Calibri" w:cs="Calibri"/>
                <w:b/>
                <w:sz w:val="24"/>
                <w:szCs w:val="24"/>
              </w:rPr>
              <w:t>Staying safe on line and Bullying and how to address these issues in daily life and where to seek guidance and help.</w:t>
            </w:r>
          </w:p>
          <w:p w:rsidR="003C1064" w:rsidRPr="003C1064" w:rsidRDefault="003C1064" w:rsidP="003C1064">
            <w:pPr>
              <w:rPr>
                <w:rFonts w:ascii="Calibri" w:eastAsia="Calibri" w:hAnsi="Calibri" w:cs="Calibri"/>
                <w:b/>
                <w:sz w:val="24"/>
                <w:szCs w:val="24"/>
              </w:rPr>
            </w:pPr>
          </w:p>
        </w:tc>
      </w:tr>
    </w:tbl>
    <w:p w:rsidR="003C1064" w:rsidRPr="003C1064" w:rsidRDefault="003C1064" w:rsidP="003C1064">
      <w:pPr>
        <w:spacing w:after="160" w:line="259" w:lineRule="auto"/>
        <w:rPr>
          <w:rFonts w:ascii="Calibri" w:eastAsia="Calibri" w:hAnsi="Calibri" w:cs="Calibri"/>
          <w:b/>
        </w:rPr>
      </w:pPr>
    </w:p>
    <w:p w:rsidR="00D0463E" w:rsidRDefault="0067102D"/>
    <w:sectPr w:rsidR="00D0463E" w:rsidSect="001A144A">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02D" w:rsidRDefault="0067102D" w:rsidP="003C1064">
      <w:pPr>
        <w:spacing w:after="0" w:line="240" w:lineRule="auto"/>
      </w:pPr>
      <w:r>
        <w:separator/>
      </w:r>
    </w:p>
  </w:endnote>
  <w:endnote w:type="continuationSeparator" w:id="0">
    <w:p w:rsidR="0067102D" w:rsidRDefault="0067102D" w:rsidP="003C1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02D" w:rsidRDefault="0067102D" w:rsidP="003C1064">
      <w:pPr>
        <w:spacing w:after="0" w:line="240" w:lineRule="auto"/>
      </w:pPr>
      <w:r>
        <w:separator/>
      </w:r>
    </w:p>
  </w:footnote>
  <w:footnote w:type="continuationSeparator" w:id="0">
    <w:p w:rsidR="0067102D" w:rsidRDefault="0067102D" w:rsidP="003C10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44A" w:rsidRPr="001A144A" w:rsidRDefault="003C1064" w:rsidP="001A144A">
    <w:pPr>
      <w:pStyle w:val="Header"/>
      <w:jc w:val="center"/>
      <w:rPr>
        <w:b/>
        <w:sz w:val="28"/>
        <w:szCs w:val="28"/>
      </w:rPr>
    </w:pPr>
    <w:r>
      <w:rPr>
        <w:b/>
        <w:sz w:val="28"/>
        <w:szCs w:val="28"/>
      </w:rPr>
      <w:t>Spring</w:t>
    </w:r>
    <w:r w:rsidR="0022104E" w:rsidRPr="001A144A">
      <w:rPr>
        <w:b/>
        <w:sz w:val="28"/>
        <w:szCs w:val="28"/>
      </w:rPr>
      <w:t xml:space="preserve"> Term Curriculum Overview</w:t>
    </w:r>
    <w:r>
      <w:rPr>
        <w:b/>
        <w:sz w:val="28"/>
        <w:szCs w:val="28"/>
      </w:rPr>
      <w:t xml:space="preserve"> 2023</w:t>
    </w:r>
  </w:p>
  <w:p w:rsidR="001A144A" w:rsidRPr="001A144A" w:rsidRDefault="0022104E" w:rsidP="001A144A">
    <w:pPr>
      <w:pStyle w:val="Header"/>
      <w:jc w:val="center"/>
      <w:rPr>
        <w:b/>
        <w:sz w:val="28"/>
        <w:szCs w:val="28"/>
      </w:rPr>
    </w:pPr>
    <w:r w:rsidRPr="001A144A">
      <w:rPr>
        <w:b/>
        <w:sz w:val="28"/>
        <w:szCs w:val="28"/>
      </w:rPr>
      <w:t xml:space="preserve">Teacher: </w:t>
    </w:r>
    <w:r>
      <w:rPr>
        <w:b/>
        <w:sz w:val="28"/>
        <w:szCs w:val="28"/>
      </w:rPr>
      <w:t>Mrs D. Houston</w:t>
    </w:r>
    <w:r w:rsidRPr="001A144A">
      <w:rPr>
        <w:b/>
        <w:sz w:val="28"/>
        <w:szCs w:val="28"/>
      </w:rPr>
      <w:t xml:space="preserve">                    Progression Step: </w:t>
    </w:r>
    <w:r>
      <w:rPr>
        <w:b/>
        <w:sz w:val="28"/>
        <w:szCs w:val="28"/>
      </w:rPr>
      <w:t>3</w:t>
    </w:r>
    <w:r w:rsidRPr="001A144A">
      <w:rPr>
        <w:b/>
        <w:sz w:val="28"/>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870B6"/>
    <w:multiLevelType w:val="hybridMultilevel"/>
    <w:tmpl w:val="82240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061C86"/>
    <w:multiLevelType w:val="hybridMultilevel"/>
    <w:tmpl w:val="08AE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355EF8"/>
    <w:multiLevelType w:val="hybridMultilevel"/>
    <w:tmpl w:val="35AEC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782B5A"/>
    <w:multiLevelType w:val="hybridMultilevel"/>
    <w:tmpl w:val="A0705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DD3C00"/>
    <w:multiLevelType w:val="hybridMultilevel"/>
    <w:tmpl w:val="23CA4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25E1618"/>
    <w:multiLevelType w:val="hybridMultilevel"/>
    <w:tmpl w:val="73D8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5C5702"/>
    <w:multiLevelType w:val="hybridMultilevel"/>
    <w:tmpl w:val="7D1E5BDC"/>
    <w:lvl w:ilvl="0" w:tplc="276474B8">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341025"/>
    <w:multiLevelType w:val="hybridMultilevel"/>
    <w:tmpl w:val="1696E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5BA2AE6"/>
    <w:multiLevelType w:val="hybridMultilevel"/>
    <w:tmpl w:val="CFD2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43368D7"/>
    <w:multiLevelType w:val="hybridMultilevel"/>
    <w:tmpl w:val="31D4D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F543D10"/>
    <w:multiLevelType w:val="hybridMultilevel"/>
    <w:tmpl w:val="7AB4B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4"/>
  </w:num>
  <w:num w:numId="4">
    <w:abstractNumId w:val="5"/>
  </w:num>
  <w:num w:numId="5">
    <w:abstractNumId w:val="1"/>
  </w:num>
  <w:num w:numId="6">
    <w:abstractNumId w:val="8"/>
  </w:num>
  <w:num w:numId="7">
    <w:abstractNumId w:val="0"/>
  </w:num>
  <w:num w:numId="8">
    <w:abstractNumId w:val="6"/>
  </w:num>
  <w:num w:numId="9">
    <w:abstractNumId w:val="9"/>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064"/>
    <w:rsid w:val="000C06EB"/>
    <w:rsid w:val="00101043"/>
    <w:rsid w:val="002040CB"/>
    <w:rsid w:val="0022104E"/>
    <w:rsid w:val="003311BD"/>
    <w:rsid w:val="00342782"/>
    <w:rsid w:val="003C1064"/>
    <w:rsid w:val="004C6027"/>
    <w:rsid w:val="0060166C"/>
    <w:rsid w:val="0067102D"/>
    <w:rsid w:val="007F54BD"/>
    <w:rsid w:val="008A3DCB"/>
    <w:rsid w:val="009438F2"/>
    <w:rsid w:val="00984D09"/>
    <w:rsid w:val="00A54F45"/>
    <w:rsid w:val="00C32F4D"/>
    <w:rsid w:val="00E84D33"/>
    <w:rsid w:val="00EB7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0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C1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064"/>
  </w:style>
  <w:style w:type="paragraph" w:styleId="Footer">
    <w:name w:val="footer"/>
    <w:basedOn w:val="Normal"/>
    <w:link w:val="FooterChar"/>
    <w:uiPriority w:val="99"/>
    <w:unhideWhenUsed/>
    <w:rsid w:val="003C1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0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0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C1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064"/>
  </w:style>
  <w:style w:type="paragraph" w:styleId="Footer">
    <w:name w:val="footer"/>
    <w:basedOn w:val="Normal"/>
    <w:link w:val="FooterChar"/>
    <w:uiPriority w:val="99"/>
    <w:unhideWhenUsed/>
    <w:rsid w:val="003C1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0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126402">
      <w:bodyDiv w:val="1"/>
      <w:marLeft w:val="0"/>
      <w:marRight w:val="0"/>
      <w:marTop w:val="0"/>
      <w:marBottom w:val="0"/>
      <w:divBdr>
        <w:top w:val="none" w:sz="0" w:space="0" w:color="auto"/>
        <w:left w:val="none" w:sz="0" w:space="0" w:color="auto"/>
        <w:bottom w:val="none" w:sz="0" w:space="0" w:color="auto"/>
        <w:right w:val="none" w:sz="0" w:space="0" w:color="auto"/>
      </w:divBdr>
      <w:divsChild>
        <w:div w:id="1926303076">
          <w:marLeft w:val="144"/>
          <w:marRight w:val="0"/>
          <w:marTop w:val="240"/>
          <w:marBottom w:val="40"/>
          <w:divBdr>
            <w:top w:val="none" w:sz="0" w:space="0" w:color="auto"/>
            <w:left w:val="none" w:sz="0" w:space="0" w:color="auto"/>
            <w:bottom w:val="none" w:sz="0" w:space="0" w:color="auto"/>
            <w:right w:val="none" w:sz="0" w:space="0" w:color="auto"/>
          </w:divBdr>
        </w:div>
        <w:div w:id="38018543">
          <w:marLeft w:val="144"/>
          <w:marRight w:val="0"/>
          <w:marTop w:val="240"/>
          <w:marBottom w:val="40"/>
          <w:divBdr>
            <w:top w:val="none" w:sz="0" w:space="0" w:color="auto"/>
            <w:left w:val="none" w:sz="0" w:space="0" w:color="auto"/>
            <w:bottom w:val="none" w:sz="0" w:space="0" w:color="auto"/>
            <w:right w:val="none" w:sz="0" w:space="0" w:color="auto"/>
          </w:divBdr>
        </w:div>
        <w:div w:id="77218577">
          <w:marLeft w:val="144"/>
          <w:marRight w:val="0"/>
          <w:marTop w:val="240"/>
          <w:marBottom w:val="40"/>
          <w:divBdr>
            <w:top w:val="none" w:sz="0" w:space="0" w:color="auto"/>
            <w:left w:val="none" w:sz="0" w:space="0" w:color="auto"/>
            <w:bottom w:val="none" w:sz="0" w:space="0" w:color="auto"/>
            <w:right w:val="none" w:sz="0" w:space="0" w:color="auto"/>
          </w:divBdr>
        </w:div>
        <w:div w:id="119693227">
          <w:marLeft w:val="144"/>
          <w:marRight w:val="0"/>
          <w:marTop w:val="240"/>
          <w:marBottom w:val="40"/>
          <w:divBdr>
            <w:top w:val="none" w:sz="0" w:space="0" w:color="auto"/>
            <w:left w:val="none" w:sz="0" w:space="0" w:color="auto"/>
            <w:bottom w:val="none" w:sz="0" w:space="0" w:color="auto"/>
            <w:right w:val="none" w:sz="0" w:space="0" w:color="auto"/>
          </w:divBdr>
        </w:div>
        <w:div w:id="189421522">
          <w:marLeft w:val="144"/>
          <w:marRight w:val="0"/>
          <w:marTop w:val="240"/>
          <w:marBottom w:val="40"/>
          <w:divBdr>
            <w:top w:val="none" w:sz="0" w:space="0" w:color="auto"/>
            <w:left w:val="none" w:sz="0" w:space="0" w:color="auto"/>
            <w:bottom w:val="none" w:sz="0" w:space="0" w:color="auto"/>
            <w:right w:val="none" w:sz="0" w:space="0" w:color="auto"/>
          </w:divBdr>
        </w:div>
        <w:div w:id="485165452">
          <w:marLeft w:val="144"/>
          <w:marRight w:val="0"/>
          <w:marTop w:val="240"/>
          <w:marBottom w:val="40"/>
          <w:divBdr>
            <w:top w:val="none" w:sz="0" w:space="0" w:color="auto"/>
            <w:left w:val="none" w:sz="0" w:space="0" w:color="auto"/>
            <w:bottom w:val="none" w:sz="0" w:space="0" w:color="auto"/>
            <w:right w:val="none" w:sz="0" w:space="0" w:color="auto"/>
          </w:divBdr>
        </w:div>
        <w:div w:id="553391071">
          <w:marLeft w:val="144"/>
          <w:marRight w:val="0"/>
          <w:marTop w:val="240"/>
          <w:marBottom w:val="40"/>
          <w:divBdr>
            <w:top w:val="none" w:sz="0" w:space="0" w:color="auto"/>
            <w:left w:val="none" w:sz="0" w:space="0" w:color="auto"/>
            <w:bottom w:val="none" w:sz="0" w:space="0" w:color="auto"/>
            <w:right w:val="none" w:sz="0" w:space="0" w:color="auto"/>
          </w:divBdr>
        </w:div>
        <w:div w:id="89667148">
          <w:marLeft w:val="144"/>
          <w:marRight w:val="0"/>
          <w:marTop w:val="240"/>
          <w:marBottom w:val="40"/>
          <w:divBdr>
            <w:top w:val="none" w:sz="0" w:space="0" w:color="auto"/>
            <w:left w:val="none" w:sz="0" w:space="0" w:color="auto"/>
            <w:bottom w:val="none" w:sz="0" w:space="0" w:color="auto"/>
            <w:right w:val="none" w:sz="0" w:space="0" w:color="auto"/>
          </w:divBdr>
        </w:div>
        <w:div w:id="251861241">
          <w:marLeft w:val="144"/>
          <w:marRight w:val="0"/>
          <w:marTop w:val="240"/>
          <w:marBottom w:val="40"/>
          <w:divBdr>
            <w:top w:val="none" w:sz="0" w:space="0" w:color="auto"/>
            <w:left w:val="none" w:sz="0" w:space="0" w:color="auto"/>
            <w:bottom w:val="none" w:sz="0" w:space="0" w:color="auto"/>
            <w:right w:val="none" w:sz="0" w:space="0" w:color="auto"/>
          </w:divBdr>
        </w:div>
      </w:divsChild>
    </w:div>
    <w:div w:id="503857459">
      <w:bodyDiv w:val="1"/>
      <w:marLeft w:val="0"/>
      <w:marRight w:val="0"/>
      <w:marTop w:val="0"/>
      <w:marBottom w:val="0"/>
      <w:divBdr>
        <w:top w:val="none" w:sz="0" w:space="0" w:color="auto"/>
        <w:left w:val="none" w:sz="0" w:space="0" w:color="auto"/>
        <w:bottom w:val="none" w:sz="0" w:space="0" w:color="auto"/>
        <w:right w:val="none" w:sz="0" w:space="0" w:color="auto"/>
      </w:divBdr>
      <w:divsChild>
        <w:div w:id="1889954765">
          <w:marLeft w:val="144"/>
          <w:marRight w:val="0"/>
          <w:marTop w:val="240"/>
          <w:marBottom w:val="40"/>
          <w:divBdr>
            <w:top w:val="none" w:sz="0" w:space="0" w:color="auto"/>
            <w:left w:val="none" w:sz="0" w:space="0" w:color="auto"/>
            <w:bottom w:val="none" w:sz="0" w:space="0" w:color="auto"/>
            <w:right w:val="none" w:sz="0" w:space="0" w:color="auto"/>
          </w:divBdr>
        </w:div>
        <w:div w:id="1493788068">
          <w:marLeft w:val="144"/>
          <w:marRight w:val="0"/>
          <w:marTop w:val="240"/>
          <w:marBottom w:val="40"/>
          <w:divBdr>
            <w:top w:val="none" w:sz="0" w:space="0" w:color="auto"/>
            <w:left w:val="none" w:sz="0" w:space="0" w:color="auto"/>
            <w:bottom w:val="none" w:sz="0" w:space="0" w:color="auto"/>
            <w:right w:val="none" w:sz="0" w:space="0" w:color="auto"/>
          </w:divBdr>
        </w:div>
        <w:div w:id="1841386751">
          <w:marLeft w:val="144"/>
          <w:marRight w:val="0"/>
          <w:marTop w:val="240"/>
          <w:marBottom w:val="40"/>
          <w:divBdr>
            <w:top w:val="none" w:sz="0" w:space="0" w:color="auto"/>
            <w:left w:val="none" w:sz="0" w:space="0" w:color="auto"/>
            <w:bottom w:val="none" w:sz="0" w:space="0" w:color="auto"/>
            <w:right w:val="none" w:sz="0" w:space="0" w:color="auto"/>
          </w:divBdr>
        </w:div>
        <w:div w:id="1801454577">
          <w:marLeft w:val="144"/>
          <w:marRight w:val="0"/>
          <w:marTop w:val="240"/>
          <w:marBottom w:val="40"/>
          <w:divBdr>
            <w:top w:val="none" w:sz="0" w:space="0" w:color="auto"/>
            <w:left w:val="none" w:sz="0" w:space="0" w:color="auto"/>
            <w:bottom w:val="none" w:sz="0" w:space="0" w:color="auto"/>
            <w:right w:val="none" w:sz="0" w:space="0" w:color="auto"/>
          </w:divBdr>
        </w:div>
        <w:div w:id="1013796970">
          <w:marLeft w:val="144"/>
          <w:marRight w:val="0"/>
          <w:marTop w:val="240"/>
          <w:marBottom w:val="40"/>
          <w:divBdr>
            <w:top w:val="none" w:sz="0" w:space="0" w:color="auto"/>
            <w:left w:val="none" w:sz="0" w:space="0" w:color="auto"/>
            <w:bottom w:val="none" w:sz="0" w:space="0" w:color="auto"/>
            <w:right w:val="none" w:sz="0" w:space="0" w:color="auto"/>
          </w:divBdr>
        </w:div>
        <w:div w:id="1819303736">
          <w:marLeft w:val="144"/>
          <w:marRight w:val="0"/>
          <w:marTop w:val="240"/>
          <w:marBottom w:val="40"/>
          <w:divBdr>
            <w:top w:val="none" w:sz="0" w:space="0" w:color="auto"/>
            <w:left w:val="none" w:sz="0" w:space="0" w:color="auto"/>
            <w:bottom w:val="none" w:sz="0" w:space="0" w:color="auto"/>
            <w:right w:val="none" w:sz="0" w:space="0" w:color="auto"/>
          </w:divBdr>
        </w:div>
      </w:divsChild>
    </w:div>
    <w:div w:id="931015365">
      <w:bodyDiv w:val="1"/>
      <w:marLeft w:val="0"/>
      <w:marRight w:val="0"/>
      <w:marTop w:val="0"/>
      <w:marBottom w:val="0"/>
      <w:divBdr>
        <w:top w:val="none" w:sz="0" w:space="0" w:color="auto"/>
        <w:left w:val="none" w:sz="0" w:space="0" w:color="auto"/>
        <w:bottom w:val="none" w:sz="0" w:space="0" w:color="auto"/>
        <w:right w:val="none" w:sz="0" w:space="0" w:color="auto"/>
      </w:divBdr>
      <w:divsChild>
        <w:div w:id="54664046">
          <w:marLeft w:val="144"/>
          <w:marRight w:val="0"/>
          <w:marTop w:val="240"/>
          <w:marBottom w:val="40"/>
          <w:divBdr>
            <w:top w:val="none" w:sz="0" w:space="0" w:color="auto"/>
            <w:left w:val="none" w:sz="0" w:space="0" w:color="auto"/>
            <w:bottom w:val="none" w:sz="0" w:space="0" w:color="auto"/>
            <w:right w:val="none" w:sz="0" w:space="0" w:color="auto"/>
          </w:divBdr>
        </w:div>
        <w:div w:id="1416435138">
          <w:marLeft w:val="144"/>
          <w:marRight w:val="0"/>
          <w:marTop w:val="240"/>
          <w:marBottom w:val="40"/>
          <w:divBdr>
            <w:top w:val="none" w:sz="0" w:space="0" w:color="auto"/>
            <w:left w:val="none" w:sz="0" w:space="0" w:color="auto"/>
            <w:bottom w:val="none" w:sz="0" w:space="0" w:color="auto"/>
            <w:right w:val="none" w:sz="0" w:space="0" w:color="auto"/>
          </w:divBdr>
        </w:div>
        <w:div w:id="1492746050">
          <w:marLeft w:val="144"/>
          <w:marRight w:val="0"/>
          <w:marTop w:val="240"/>
          <w:marBottom w:val="40"/>
          <w:divBdr>
            <w:top w:val="none" w:sz="0" w:space="0" w:color="auto"/>
            <w:left w:val="none" w:sz="0" w:space="0" w:color="auto"/>
            <w:bottom w:val="none" w:sz="0" w:space="0" w:color="auto"/>
            <w:right w:val="none" w:sz="0" w:space="0" w:color="auto"/>
          </w:divBdr>
        </w:div>
        <w:div w:id="1288782114">
          <w:marLeft w:val="144"/>
          <w:marRight w:val="0"/>
          <w:marTop w:val="240"/>
          <w:marBottom w:val="40"/>
          <w:divBdr>
            <w:top w:val="none" w:sz="0" w:space="0" w:color="auto"/>
            <w:left w:val="none" w:sz="0" w:space="0" w:color="auto"/>
            <w:bottom w:val="none" w:sz="0" w:space="0" w:color="auto"/>
            <w:right w:val="none" w:sz="0" w:space="0" w:color="auto"/>
          </w:divBdr>
        </w:div>
        <w:div w:id="267784430">
          <w:marLeft w:val="144"/>
          <w:marRight w:val="0"/>
          <w:marTop w:val="240"/>
          <w:marBottom w:val="40"/>
          <w:divBdr>
            <w:top w:val="none" w:sz="0" w:space="0" w:color="auto"/>
            <w:left w:val="none" w:sz="0" w:space="0" w:color="auto"/>
            <w:bottom w:val="none" w:sz="0" w:space="0" w:color="auto"/>
            <w:right w:val="none" w:sz="0" w:space="0" w:color="auto"/>
          </w:divBdr>
        </w:div>
        <w:div w:id="2069568989">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1075</Words>
  <Characters>6134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2</cp:revision>
  <dcterms:created xsi:type="dcterms:W3CDTF">2023-01-02T14:29:00Z</dcterms:created>
  <dcterms:modified xsi:type="dcterms:W3CDTF">2023-01-02T14:29:00Z</dcterms:modified>
</cp:coreProperties>
</file>